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4E1EA7">
        <w:rPr>
          <w:rFonts w:cs="Lato"/>
          <w:b/>
          <w:bCs/>
          <w:color w:val="746FB3"/>
          <w:sz w:val="36"/>
          <w:szCs w:val="36"/>
        </w:rPr>
        <w:t>8</w:t>
      </w:r>
    </w:p>
    <w:p w:rsidR="00406D05" w:rsidRDefault="00406D05" w:rsidP="00BE3541">
      <w:pPr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Semestr I</w:t>
      </w:r>
    </w:p>
    <w:tbl>
      <w:tblPr>
        <w:tblStyle w:val="Tabela-Siatka"/>
        <w:tblpPr w:leftFromText="141" w:rightFromText="141" w:vertAnchor="text" w:tblpX="108" w:tblpY="1"/>
        <w:tblOverlap w:val="never"/>
        <w:tblW w:w="14661" w:type="dxa"/>
        <w:tblLook w:val="04A0"/>
      </w:tblPr>
      <w:tblGrid>
        <w:gridCol w:w="498"/>
        <w:gridCol w:w="2274"/>
        <w:gridCol w:w="2183"/>
        <w:gridCol w:w="2578"/>
        <w:gridCol w:w="2226"/>
        <w:gridCol w:w="2343"/>
        <w:gridCol w:w="2559"/>
      </w:tblGrid>
      <w:tr w:rsidR="00AB62E9" w:rsidRPr="00E90591" w:rsidTr="00406D05">
        <w:trPr>
          <w:tblHeader/>
        </w:trPr>
        <w:tc>
          <w:tcPr>
            <w:tcW w:w="498" w:type="dxa"/>
            <w:vMerge w:val="restart"/>
            <w:shd w:val="clear" w:color="auto" w:fill="CCC0D9" w:themeFill="accent4" w:themeFillTint="66"/>
            <w:vAlign w:val="center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2274" w:type="dxa"/>
            <w:vMerge w:val="restart"/>
            <w:shd w:val="clear" w:color="auto" w:fill="CCC0D9" w:themeFill="accent4" w:themeFillTint="66"/>
            <w:vAlign w:val="center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Temat</w:t>
            </w:r>
          </w:p>
        </w:tc>
        <w:tc>
          <w:tcPr>
            <w:tcW w:w="4761" w:type="dxa"/>
            <w:gridSpan w:val="2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podstawowe</w:t>
            </w:r>
          </w:p>
        </w:tc>
        <w:tc>
          <w:tcPr>
            <w:tcW w:w="7128" w:type="dxa"/>
            <w:gridSpan w:val="3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ponadpodstawowe</w:t>
            </w:r>
          </w:p>
        </w:tc>
      </w:tr>
      <w:tr w:rsidR="0061006E" w:rsidRPr="00E90591" w:rsidTr="00406D05">
        <w:trPr>
          <w:tblHeader/>
        </w:trPr>
        <w:tc>
          <w:tcPr>
            <w:tcW w:w="498" w:type="dxa"/>
            <w:vMerge/>
            <w:shd w:val="clear" w:color="auto" w:fill="CCC0D9" w:themeFill="accent4" w:themeFillTint="66"/>
            <w:vAlign w:val="center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74" w:type="dxa"/>
            <w:vMerge/>
            <w:shd w:val="clear" w:color="auto" w:fill="CCC0D9" w:themeFill="accent4" w:themeFillTint="66"/>
            <w:vAlign w:val="center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konieczne</w:t>
            </w:r>
          </w:p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dopuszczająca)</w:t>
            </w:r>
          </w:p>
        </w:tc>
        <w:tc>
          <w:tcPr>
            <w:tcW w:w="2578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podstawowe</w:t>
            </w:r>
          </w:p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dostateczna)</w:t>
            </w:r>
          </w:p>
        </w:tc>
        <w:tc>
          <w:tcPr>
            <w:tcW w:w="2226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rozszerzające (ocena dobra)</w:t>
            </w:r>
          </w:p>
        </w:tc>
        <w:tc>
          <w:tcPr>
            <w:tcW w:w="2343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dopełniające</w:t>
            </w:r>
          </w:p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bardzo dobra)</w:t>
            </w:r>
          </w:p>
        </w:tc>
        <w:tc>
          <w:tcPr>
            <w:tcW w:w="2559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wykraczające (ocena celująca)</w:t>
            </w:r>
          </w:p>
        </w:tc>
      </w:tr>
      <w:tr w:rsidR="0061006E" w:rsidRPr="00E90591" w:rsidTr="00406D05">
        <w:trPr>
          <w:tblHeader/>
        </w:trPr>
        <w:tc>
          <w:tcPr>
            <w:tcW w:w="498" w:type="dxa"/>
            <w:shd w:val="clear" w:color="auto" w:fill="CCC0D9" w:themeFill="accent4" w:themeFillTint="66"/>
            <w:vAlign w:val="center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74" w:type="dxa"/>
            <w:shd w:val="clear" w:color="auto" w:fill="CCC0D9" w:themeFill="accent4" w:themeFillTint="66"/>
            <w:vAlign w:val="center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578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226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343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559" w:type="dxa"/>
            <w:shd w:val="clear" w:color="auto" w:fill="CCC0D9" w:themeFill="accent4" w:themeFillTint="66"/>
          </w:tcPr>
          <w:p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AB62E9" w:rsidRPr="00E90591" w:rsidTr="00406D05">
        <w:tc>
          <w:tcPr>
            <w:tcW w:w="14661" w:type="dxa"/>
            <w:gridSpan w:val="7"/>
            <w:shd w:val="clear" w:color="auto" w:fill="E6CDFF"/>
          </w:tcPr>
          <w:p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I. LICZBY I DZIAŁANIA</w:t>
            </w: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1.</w:t>
            </w:r>
          </w:p>
        </w:tc>
        <w:tc>
          <w:tcPr>
            <w:tcW w:w="2274" w:type="dxa"/>
            <w:vAlign w:val="center"/>
          </w:tcPr>
          <w:p w:rsidR="00AB62E9" w:rsidRPr="007924C2" w:rsidRDefault="004E1EA7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System rzymski</w:t>
            </w:r>
          </w:p>
        </w:tc>
        <w:tc>
          <w:tcPr>
            <w:tcW w:w="2183" w:type="dxa"/>
          </w:tcPr>
          <w:p w:rsidR="00AB62E9" w:rsidRDefault="00AB62E9" w:rsidP="004E1EA7">
            <w:pPr>
              <w:rPr>
                <w:rFonts w:eastAsiaTheme="minorEastAsia"/>
              </w:rPr>
            </w:pPr>
            <w:r w:rsidRPr="00E90591">
              <w:rPr>
                <w:rFonts w:cstheme="minorHAnsi"/>
              </w:rPr>
              <w:t xml:space="preserve">- </w:t>
            </w:r>
            <w:r w:rsidR="004E1EA7">
              <w:rPr>
                <w:rFonts w:cstheme="minorHAnsi"/>
              </w:rPr>
              <w:t>o</w:t>
            </w:r>
            <w:r w:rsidR="004E1EA7">
              <w:t xml:space="preserve">dczytuje liczby zapisane w systemie rzymskim </w:t>
            </w:r>
            <w:r w:rsidR="00DE4940">
              <w:t xml:space="preserve">w zakresie do </w:t>
            </w:r>
            <m:oMath>
              <m:r>
                <w:rPr>
                  <w:rFonts w:ascii="Cambria Math" w:hAnsi="Cambria Math"/>
                </w:rPr>
                <m:t>30</m:t>
              </m:r>
            </m:oMath>
          </w:p>
          <w:p w:rsidR="00DE4940" w:rsidRPr="00E90591" w:rsidRDefault="00DE4940" w:rsidP="004E1EA7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 xml:space="preserve">- </w:t>
            </w:r>
            <w:r w:rsidR="00142F26">
              <w:rPr>
                <w:rFonts w:eastAsiaTheme="minorEastAsia" w:cstheme="minorHAnsi"/>
              </w:rPr>
              <w:t xml:space="preserve">przedstawia w systemie rzymskim liczby zapisane w systemie dziesiątkowym w zakresie do </w:t>
            </w:r>
            <m:oMath>
              <m:r>
                <w:rPr>
                  <w:rFonts w:ascii="Cambria Math" w:eastAsiaTheme="minorEastAsia" w:hAnsi="Cambria Math" w:cstheme="minorHAnsi"/>
                </w:rPr>
                <m:t>30</m:t>
              </m:r>
            </m:oMath>
          </w:p>
        </w:tc>
        <w:tc>
          <w:tcPr>
            <w:tcW w:w="2578" w:type="dxa"/>
          </w:tcPr>
          <w:p w:rsidR="00142F26" w:rsidRDefault="004E1EA7" w:rsidP="004E1EA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42F26">
              <w:rPr>
                <w:rFonts w:cstheme="minorHAnsi"/>
              </w:rPr>
              <w:t xml:space="preserve"> odczytuje liczby zapisane w systemie rzymskim w zakresie do </w:t>
            </w:r>
            <m:oMath>
              <m:r>
                <w:rPr>
                  <w:rFonts w:ascii="Cambria Math" w:hAnsi="Cambria Math" w:cstheme="minorHAnsi"/>
                </w:rPr>
                <m:t>3000</m:t>
              </m:r>
            </m:oMath>
          </w:p>
          <w:p w:rsidR="00AB62E9" w:rsidRPr="00E90591" w:rsidRDefault="00142F26" w:rsidP="004E1E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E1EA7">
              <w:rPr>
                <w:rFonts w:cstheme="minorHAnsi"/>
              </w:rPr>
              <w:t>p</w:t>
            </w:r>
            <w:r w:rsidR="004E1EA7">
              <w:t>rzedstawia w systemie rzymskim liczb</w:t>
            </w:r>
            <w:r w:rsidR="00BE6D4F">
              <w:t>y</w:t>
            </w:r>
            <w:r w:rsidR="004E1EA7">
              <w:t xml:space="preserve"> zapisan</w:t>
            </w:r>
            <w:r w:rsidR="00BE6D4F">
              <w:t>e</w:t>
            </w:r>
            <w:r w:rsidR="004E1EA7">
              <w:t xml:space="preserve"> w systemie dziesiątkowym</w:t>
            </w:r>
            <w:r>
              <w:t xml:space="preserve"> w zakresie do </w:t>
            </w:r>
            <m:oMath>
              <m:r>
                <w:rPr>
                  <w:rFonts w:ascii="Cambria Math" w:hAnsi="Cambria Math"/>
                </w:rPr>
                <m:t>3000</m:t>
              </m:r>
            </m:oMath>
          </w:p>
        </w:tc>
        <w:tc>
          <w:tcPr>
            <w:tcW w:w="2226" w:type="dxa"/>
          </w:tcPr>
          <w:p w:rsidR="00AB62E9" w:rsidRPr="00E90591" w:rsidRDefault="00AB62E9" w:rsidP="004E1EA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BE6D4F">
              <w:rPr>
                <w:rFonts w:cstheme="minorHAnsi"/>
              </w:rPr>
              <w:t>porównuje liczby zapisane w systemie dziesiątkowym z liczbami zapisanymi w systemie rzymskim</w:t>
            </w:r>
          </w:p>
        </w:tc>
        <w:tc>
          <w:tcPr>
            <w:tcW w:w="2343" w:type="dxa"/>
          </w:tcPr>
          <w:p w:rsidR="00AB62E9" w:rsidRPr="00E90591" w:rsidRDefault="00AB62E9" w:rsidP="004E1EA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BE6D4F" w:rsidRPr="00E90591">
              <w:rPr>
                <w:rFonts w:cstheme="minorHAnsi"/>
              </w:rPr>
              <w:t xml:space="preserve">rozwiązuje zadania tekstowe </w:t>
            </w:r>
            <w:r w:rsidR="00BE6D4F">
              <w:rPr>
                <w:rFonts w:cstheme="minorHAnsi"/>
              </w:rPr>
              <w:t xml:space="preserve">z </w:t>
            </w:r>
            <w:r w:rsidR="00E83FCA">
              <w:rPr>
                <w:rFonts w:cstheme="minorHAnsi"/>
              </w:rPr>
              <w:t>wykorzystaniem liczb zapisanych w</w:t>
            </w:r>
            <w:r w:rsidR="00BE6D4F">
              <w:rPr>
                <w:rFonts w:cstheme="minorHAnsi"/>
              </w:rPr>
              <w:t xml:space="preserve"> systemie rzymskim</w:t>
            </w:r>
          </w:p>
        </w:tc>
        <w:tc>
          <w:tcPr>
            <w:tcW w:w="2559" w:type="dxa"/>
          </w:tcPr>
          <w:p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BE6D4F" w:rsidRPr="00E90591">
              <w:rPr>
                <w:rFonts w:cstheme="minorHAnsi"/>
              </w:rPr>
              <w:t>rozwiązuje zadania o podwyższonym stopniu trudności</w:t>
            </w:r>
            <w:r w:rsidR="000E754D">
              <w:rPr>
                <w:rFonts w:cstheme="minorHAnsi"/>
              </w:rPr>
              <w:t xml:space="preserve"> z wykorzystaniem </w:t>
            </w:r>
            <w:r w:rsidR="00E83FCA">
              <w:rPr>
                <w:rFonts w:cstheme="minorHAnsi"/>
              </w:rPr>
              <w:t xml:space="preserve">liczb zapisanych </w:t>
            </w:r>
            <w:r w:rsidR="000E754D">
              <w:rPr>
                <w:rFonts w:cstheme="minorHAnsi"/>
              </w:rPr>
              <w:t>w systemie rzymskim</w:t>
            </w: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 xml:space="preserve"> 2.</w:t>
            </w:r>
          </w:p>
        </w:tc>
        <w:tc>
          <w:tcPr>
            <w:tcW w:w="2274" w:type="dxa"/>
            <w:vAlign w:val="center"/>
          </w:tcPr>
          <w:p w:rsidR="00AB62E9" w:rsidRPr="00BE6D4F" w:rsidRDefault="00BE6D4F" w:rsidP="00AB62E9">
            <w:pPr>
              <w:rPr>
                <w:rFonts w:cstheme="minorHAnsi"/>
                <w:b/>
                <w:bCs/>
              </w:rPr>
            </w:pPr>
            <w:r w:rsidRPr="00BE6D4F">
              <w:rPr>
                <w:b/>
                <w:bCs/>
              </w:rPr>
              <w:t>Własności liczb naturalnych</w:t>
            </w:r>
          </w:p>
        </w:tc>
        <w:tc>
          <w:tcPr>
            <w:tcW w:w="2183" w:type="dxa"/>
          </w:tcPr>
          <w:p w:rsidR="00ED3713" w:rsidRDefault="00AB62E9" w:rsidP="00BE6D4F">
            <w:r w:rsidRPr="00E90591">
              <w:rPr>
                <w:rFonts w:cstheme="minorHAnsi"/>
              </w:rPr>
              <w:t xml:space="preserve">- </w:t>
            </w:r>
            <w:r w:rsidR="006F539D">
              <w:rPr>
                <w:rFonts w:cstheme="minorHAnsi"/>
              </w:rPr>
              <w:t>zna pojęcie wielokrotności liczby naturalnej</w:t>
            </w:r>
          </w:p>
          <w:p w:rsidR="006F539D" w:rsidRDefault="006F539D" w:rsidP="00BE6D4F">
            <w:r>
              <w:t>- zna pojęcie dzielnika liczby naturalnej</w:t>
            </w:r>
          </w:p>
          <w:p w:rsidR="00AB62E9" w:rsidRDefault="006F539D" w:rsidP="00BE6D4F">
            <w:r>
              <w:t xml:space="preserve">- </w:t>
            </w:r>
            <w:r w:rsidR="00BE6D4F">
              <w:t>zna pojęcia liczby pierwszej i liczby złożonej</w:t>
            </w:r>
          </w:p>
          <w:p w:rsidR="00BE6D4F" w:rsidRDefault="00BE6D4F" w:rsidP="00BE6D4F">
            <w:r>
              <w:rPr>
                <w:rFonts w:cstheme="minorHAnsi"/>
              </w:rPr>
              <w:t xml:space="preserve">- </w:t>
            </w:r>
            <w:r>
              <w:t xml:space="preserve">znajduje NWD oraz </w:t>
            </w:r>
            <w:r>
              <w:lastRenderedPageBreak/>
              <w:t>NWW dwóch liczb naturalnych w prostych przypadkach</w:t>
            </w:r>
          </w:p>
          <w:p w:rsidR="006F4278" w:rsidRDefault="006F4278" w:rsidP="00BE6D4F">
            <w:r>
              <w:t xml:space="preserve">- </w:t>
            </w:r>
            <w:r>
              <w:rPr>
                <w:rFonts w:cstheme="minorHAnsi"/>
              </w:rPr>
              <w:t>zna</w:t>
            </w:r>
            <w:r>
              <w:t xml:space="preserve"> cechy podzielności liczb </w:t>
            </w:r>
          </w:p>
          <w:p w:rsidR="00BE6D4F" w:rsidRPr="00E90591" w:rsidRDefault="00BE6D4F" w:rsidP="00BE6D4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6F539D" w:rsidRDefault="00AB62E9" w:rsidP="006F539D">
            <w:r w:rsidRPr="00E90591">
              <w:rPr>
                <w:rFonts w:cstheme="minorHAnsi"/>
              </w:rPr>
              <w:lastRenderedPageBreak/>
              <w:t>-</w:t>
            </w:r>
            <w:r w:rsidR="006F539D">
              <w:rPr>
                <w:rFonts w:cstheme="minorHAnsi"/>
              </w:rPr>
              <w:t xml:space="preserve"> rozumie pojęcie wielokrotności liczby naturalnej</w:t>
            </w:r>
          </w:p>
          <w:p w:rsidR="00ED3713" w:rsidRDefault="00ED3713" w:rsidP="006F539D">
            <w:r>
              <w:t>- wyznacza kilka wielokrotności liczby naturalnej w prostych przypadkach</w:t>
            </w:r>
          </w:p>
          <w:p w:rsidR="006F539D" w:rsidRDefault="006F539D" w:rsidP="006F539D">
            <w:r>
              <w:t>- rozumie pojęcie dzielnika liczby naturalnej</w:t>
            </w:r>
          </w:p>
          <w:p w:rsidR="00ED3713" w:rsidRPr="00ED3713" w:rsidRDefault="00ED3713" w:rsidP="006F539D">
            <w:pPr>
              <w:rPr>
                <w:rFonts w:cstheme="minorHAnsi"/>
              </w:rPr>
            </w:pPr>
            <w:r>
              <w:lastRenderedPageBreak/>
              <w:t xml:space="preserve">- </w:t>
            </w:r>
            <w:r>
              <w:rPr>
                <w:rFonts w:cstheme="minorHAnsi"/>
              </w:rPr>
              <w:t>wyznacza wszystkie dzielniki liczby naturalnej w prostych przypadkach</w:t>
            </w:r>
          </w:p>
          <w:p w:rsidR="00AB62E9" w:rsidRDefault="006F539D" w:rsidP="00BE6D4F">
            <w:r>
              <w:t>-</w:t>
            </w:r>
            <w:r w:rsidR="00BE6D4F">
              <w:t xml:space="preserve"> rozumie pojęcia liczby pierwszej i liczby złożonej</w:t>
            </w:r>
          </w:p>
          <w:p w:rsidR="00BE6D4F" w:rsidRDefault="00BE6D4F" w:rsidP="00BE6D4F">
            <w:r>
              <w:t>- znajduje NWD oraz NWW dwóch liczb naturalnych</w:t>
            </w:r>
          </w:p>
          <w:p w:rsidR="00BE6D4F" w:rsidRPr="00E90591" w:rsidRDefault="00BE6D4F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stosuje cechy podzielności liczb</w:t>
            </w:r>
          </w:p>
        </w:tc>
        <w:tc>
          <w:tcPr>
            <w:tcW w:w="2226" w:type="dxa"/>
          </w:tcPr>
          <w:p w:rsidR="00BE6D4F" w:rsidRDefault="00AB62E9" w:rsidP="00BE6D4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ED3713">
              <w:rPr>
                <w:rFonts w:cstheme="minorHAnsi"/>
              </w:rPr>
              <w:t>wyznacza wszystkie dzielniki liczby naturalnej</w:t>
            </w:r>
          </w:p>
          <w:p w:rsidR="00ED3713" w:rsidRDefault="00ED3713" w:rsidP="00BE6D4F">
            <w:r>
              <w:rPr>
                <w:rFonts w:cstheme="minorHAnsi"/>
              </w:rPr>
              <w:t xml:space="preserve">- </w:t>
            </w:r>
            <w:r>
              <w:t>wyznacza kilka wielokrotności liczby naturalnej</w:t>
            </w:r>
          </w:p>
          <w:p w:rsidR="00ED3713" w:rsidRDefault="00ED3713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sprawdza, czy podane liczby są dzielnikami danej </w:t>
            </w:r>
            <w:r>
              <w:rPr>
                <w:rFonts w:cstheme="minorHAnsi"/>
              </w:rPr>
              <w:lastRenderedPageBreak/>
              <w:t>liczby</w:t>
            </w:r>
          </w:p>
          <w:p w:rsidR="005F4A5F" w:rsidRDefault="005F4A5F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>
              <w:t>rzedstawia dane liczby w postaci iloczynu liczb pierwszych</w:t>
            </w:r>
          </w:p>
          <w:p w:rsidR="00ED3713" w:rsidRPr="00E90591" w:rsidRDefault="00ED3713" w:rsidP="00BE6D4F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5F4A5F" w:rsidRDefault="00AB62E9" w:rsidP="005F4A5F">
            <w:r w:rsidRPr="00E90591">
              <w:rPr>
                <w:rFonts w:cstheme="minorHAnsi"/>
              </w:rPr>
              <w:lastRenderedPageBreak/>
              <w:t>-</w:t>
            </w:r>
            <w:r w:rsidR="005F4A5F">
              <w:rPr>
                <w:rFonts w:cstheme="minorHAnsi"/>
              </w:rPr>
              <w:t xml:space="preserve"> p</w:t>
            </w:r>
            <w:r w:rsidR="005F4A5F">
              <w:t>rzedstawia dane liczby w postaci iloczynu liczb pierwszych w trudniejszych przypadkach</w:t>
            </w:r>
          </w:p>
          <w:p w:rsidR="005F4A5F" w:rsidRDefault="005F4A5F" w:rsidP="005F4A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zadania tekstowe </w:t>
            </w:r>
            <w:r>
              <w:rPr>
                <w:rFonts w:cstheme="minorHAnsi"/>
              </w:rPr>
              <w:t xml:space="preserve">z zastosowaniem </w:t>
            </w:r>
            <w:r>
              <w:rPr>
                <w:rFonts w:cstheme="minorHAnsi"/>
              </w:rPr>
              <w:lastRenderedPageBreak/>
              <w:t>własności liczb naturalnych</w:t>
            </w:r>
          </w:p>
          <w:p w:rsidR="00BE6D4F" w:rsidRPr="00E90591" w:rsidRDefault="00BE6D4F" w:rsidP="00BE6D4F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3.</w:t>
            </w:r>
          </w:p>
        </w:tc>
        <w:tc>
          <w:tcPr>
            <w:tcW w:w="2274" w:type="dxa"/>
            <w:vAlign w:val="center"/>
          </w:tcPr>
          <w:p w:rsidR="00AB62E9" w:rsidRPr="00B15FDF" w:rsidRDefault="00B15FDF" w:rsidP="00AB62E9">
            <w:pPr>
              <w:rPr>
                <w:rFonts w:cstheme="minorHAnsi"/>
                <w:b/>
                <w:bCs/>
              </w:rPr>
            </w:pPr>
            <w:r w:rsidRPr="00B15FDF">
              <w:rPr>
                <w:b/>
                <w:bCs/>
              </w:rPr>
              <w:t>Działania na liczbach wymiernych</w:t>
            </w:r>
          </w:p>
        </w:tc>
        <w:tc>
          <w:tcPr>
            <w:tcW w:w="2183" w:type="dxa"/>
          </w:tcPr>
          <w:p w:rsidR="00B15FDF" w:rsidRDefault="00AB62E9" w:rsidP="00AB62E9">
            <w:r w:rsidRPr="00E90591">
              <w:rPr>
                <w:rFonts w:cstheme="minorHAnsi"/>
              </w:rPr>
              <w:t xml:space="preserve">- </w:t>
            </w:r>
            <w:r w:rsidR="00B15FDF">
              <w:rPr>
                <w:rFonts w:cstheme="minorHAnsi"/>
              </w:rPr>
              <w:t>zna p</w:t>
            </w:r>
            <w:r w:rsidR="00B15FDF">
              <w:t>ojęcie liczby wymiernej</w:t>
            </w:r>
          </w:p>
          <w:p w:rsidR="0036142F" w:rsidRDefault="0036142F" w:rsidP="00AB62E9">
            <w:r>
              <w:t xml:space="preserve">- </w:t>
            </w:r>
            <w:r w:rsidR="00AD627A">
              <w:t>dodaje i odejmuje</w:t>
            </w:r>
            <w:r>
              <w:t xml:space="preserve"> liczb</w:t>
            </w:r>
            <w:r w:rsidR="00AD627A">
              <w:t>y</w:t>
            </w:r>
            <w:r>
              <w:t xml:space="preserve"> wymiern</w:t>
            </w:r>
            <w:r w:rsidR="00AD627A">
              <w:t>e</w:t>
            </w:r>
          </w:p>
          <w:p w:rsidR="0036142F" w:rsidRDefault="0036142F" w:rsidP="00AB62E9">
            <w:r>
              <w:t xml:space="preserve"> - sprowadza ułamki do wspólnego mianownika w prostszych przypadkach</w:t>
            </w:r>
          </w:p>
          <w:p w:rsidR="0036142F" w:rsidRDefault="0036142F" w:rsidP="0036142F">
            <w:pPr>
              <w:rPr>
                <w:rFonts w:cstheme="minorHAnsi"/>
              </w:rPr>
            </w:pPr>
            <w:r>
              <w:t xml:space="preserve">- </w:t>
            </w:r>
            <w:r w:rsidR="00AD627A">
              <w:rPr>
                <w:rFonts w:cstheme="minorHAnsi"/>
              </w:rPr>
              <w:t>mnoży i dzieli</w:t>
            </w:r>
            <w:r w:rsidRPr="00E90591">
              <w:rPr>
                <w:rFonts w:cstheme="minorHAnsi"/>
              </w:rPr>
              <w:t xml:space="preserve"> liczb</w:t>
            </w:r>
            <w:r w:rsidR="00AD627A">
              <w:rPr>
                <w:rFonts w:cstheme="minorHAnsi"/>
              </w:rPr>
              <w:t>y</w:t>
            </w:r>
            <w:r w:rsidRPr="00E90591">
              <w:rPr>
                <w:rFonts w:cstheme="minorHAnsi"/>
              </w:rPr>
              <w:t xml:space="preserve"> wymiern</w:t>
            </w:r>
            <w:r w:rsidR="00AD627A">
              <w:rPr>
                <w:rFonts w:cstheme="minorHAnsi"/>
              </w:rPr>
              <w:t>e</w:t>
            </w:r>
          </w:p>
          <w:p w:rsidR="0036142F" w:rsidRPr="0036142F" w:rsidRDefault="0036142F" w:rsidP="0036142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potęgę liczby wymiernej w prostych przypadkach</w:t>
            </w:r>
          </w:p>
          <w:p w:rsidR="0036142F" w:rsidRDefault="00211CA5" w:rsidP="00AB62E9">
            <w:r>
              <w:t>- zna kolejność wykonywania działań</w:t>
            </w:r>
          </w:p>
          <w:p w:rsidR="00836D5F" w:rsidRPr="00FD3247" w:rsidRDefault="00836D5F" w:rsidP="00AB62E9">
            <w:r>
              <w:t>- wykonuje działania na liczbach wymiernych w prostych przypadkach</w:t>
            </w: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B15FDF" w:rsidRDefault="00AB62E9" w:rsidP="00AB62E9">
            <w:r w:rsidRPr="00E90591">
              <w:rPr>
                <w:rFonts w:cstheme="minorHAnsi"/>
              </w:rPr>
              <w:t xml:space="preserve">- </w:t>
            </w:r>
            <w:r w:rsidR="00B15FDF">
              <w:rPr>
                <w:rFonts w:cstheme="minorHAnsi"/>
              </w:rPr>
              <w:t>rozumie p</w:t>
            </w:r>
            <w:r w:rsidR="00B15FDF">
              <w:t>ojęcie liczby wymiernej</w:t>
            </w:r>
          </w:p>
          <w:p w:rsidR="00B15FDF" w:rsidRDefault="00B15FDF" w:rsidP="00AB62E9">
            <w:r>
              <w:t>- rozpoznaje liczb</w:t>
            </w:r>
            <w:r w:rsidR="00AD627A">
              <w:t xml:space="preserve">y </w:t>
            </w:r>
            <w:r>
              <w:t>wymiern</w:t>
            </w:r>
            <w:r w:rsidR="00AD627A">
              <w:t>e</w:t>
            </w:r>
          </w:p>
          <w:p w:rsidR="00211CA5" w:rsidRDefault="00211CA5" w:rsidP="00AB62E9">
            <w:r>
              <w:t>- stosuje kolejność wykonywania działań</w:t>
            </w:r>
          </w:p>
          <w:p w:rsidR="00B15FDF" w:rsidRDefault="00B15FDF" w:rsidP="00AB62E9">
            <w:r>
              <w:t>-</w:t>
            </w:r>
            <w:r w:rsidR="00836D5F">
              <w:t xml:space="preserve"> wykonuje działania na liczbach wymiernych</w:t>
            </w:r>
          </w:p>
          <w:p w:rsidR="00836D5F" w:rsidRDefault="00836D5F" w:rsidP="00AB62E9"/>
          <w:p w:rsidR="00836D5F" w:rsidRDefault="00836D5F" w:rsidP="00AB62E9"/>
          <w:p w:rsidR="00836D5F" w:rsidRDefault="00836D5F" w:rsidP="00AB62E9"/>
          <w:p w:rsidR="00836D5F" w:rsidRDefault="00836D5F" w:rsidP="00AB62E9"/>
          <w:p w:rsidR="00836D5F" w:rsidRDefault="00836D5F" w:rsidP="00AB62E9"/>
          <w:p w:rsidR="00B15FDF" w:rsidRDefault="00B15FDF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FD3247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FD3247">
              <w:t>wykonuje działania na liczbach wymiernych w trudniejszych przypadkach</w:t>
            </w:r>
          </w:p>
          <w:p w:rsidR="0036142F" w:rsidRDefault="00FD3247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42F">
              <w:rPr>
                <w:rFonts w:cstheme="minorHAnsi"/>
              </w:rPr>
              <w:t>porównuje potęgi liczb wymiernych</w:t>
            </w:r>
          </w:p>
          <w:p w:rsidR="00B15FDF" w:rsidRDefault="0036142F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36D5F" w:rsidRPr="00E90591">
              <w:rPr>
                <w:rFonts w:cstheme="minorHAnsi"/>
              </w:rPr>
              <w:t xml:space="preserve">rozwiązuje zadania tekstowe </w:t>
            </w:r>
            <w:r w:rsidR="00836D5F">
              <w:rPr>
                <w:rFonts w:cstheme="minorHAnsi"/>
              </w:rPr>
              <w:t>z zastosowaniem działań na liczbach wymiernych</w:t>
            </w:r>
          </w:p>
          <w:p w:rsidR="00B15FDF" w:rsidRDefault="00B15FDF" w:rsidP="00AB62E9">
            <w:pPr>
              <w:rPr>
                <w:rFonts w:cstheme="minorHAnsi"/>
              </w:rPr>
            </w:pPr>
          </w:p>
          <w:p w:rsidR="00836D5F" w:rsidRDefault="00836D5F" w:rsidP="00AB62E9">
            <w:pPr>
              <w:rPr>
                <w:rFonts w:cstheme="minorHAnsi"/>
              </w:rPr>
            </w:pPr>
          </w:p>
          <w:p w:rsidR="00836D5F" w:rsidRDefault="00836D5F" w:rsidP="00AB62E9">
            <w:pPr>
              <w:rPr>
                <w:rFonts w:cstheme="minorHAnsi"/>
              </w:rPr>
            </w:pPr>
          </w:p>
          <w:p w:rsidR="00836D5F" w:rsidRDefault="00836D5F" w:rsidP="00AB62E9">
            <w:pPr>
              <w:rPr>
                <w:rFonts w:cstheme="minorHAnsi"/>
              </w:rPr>
            </w:pPr>
          </w:p>
          <w:p w:rsidR="00836D5F" w:rsidRDefault="00836D5F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D11BCC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D11BCC" w:rsidRPr="00E90591">
              <w:rPr>
                <w:rFonts w:cstheme="minorHAnsi"/>
              </w:rPr>
              <w:t>oblicza wartości trudniejszych wyrażeń arytmetycznych, w których występują zarówno ułamki zwykłe, jak i liczby mieszane oraz kilka działań mnożenia</w:t>
            </w:r>
            <w:r w:rsidR="00AD627A">
              <w:rPr>
                <w:rFonts w:cstheme="minorHAnsi"/>
              </w:rPr>
              <w:t xml:space="preserve">, </w:t>
            </w:r>
            <w:r w:rsidR="00D11BCC" w:rsidRPr="00E90591">
              <w:rPr>
                <w:rFonts w:cstheme="minorHAnsi"/>
              </w:rPr>
              <w:t>dzielenia</w:t>
            </w:r>
            <w:r w:rsidR="00D11BCC">
              <w:rPr>
                <w:rFonts w:cstheme="minorHAnsi"/>
              </w:rPr>
              <w:t xml:space="preserve"> lub potęgowania</w:t>
            </w:r>
          </w:p>
          <w:p w:rsidR="00B15FDF" w:rsidRDefault="00D11BCC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36D5F" w:rsidRPr="00E90591">
              <w:rPr>
                <w:rFonts w:cstheme="minorHAnsi"/>
              </w:rPr>
              <w:t xml:space="preserve">rozwiązuje </w:t>
            </w:r>
            <w:r w:rsidR="00836D5F">
              <w:rPr>
                <w:rFonts w:cstheme="minorHAnsi"/>
              </w:rPr>
              <w:t xml:space="preserve">trudniejsze </w:t>
            </w:r>
            <w:r w:rsidR="00836D5F" w:rsidRPr="00E90591">
              <w:rPr>
                <w:rFonts w:cstheme="minorHAnsi"/>
              </w:rPr>
              <w:t xml:space="preserve">zadania tekstowe </w:t>
            </w:r>
            <w:r w:rsidR="00836D5F">
              <w:rPr>
                <w:rFonts w:cstheme="minorHAnsi"/>
              </w:rPr>
              <w:t>z zastosowaniem działań na liczbach wymiernych</w:t>
            </w:r>
          </w:p>
          <w:p w:rsidR="00B15FDF" w:rsidRDefault="00B15FDF" w:rsidP="00AB62E9">
            <w:pPr>
              <w:rPr>
                <w:rFonts w:cstheme="minorHAnsi"/>
              </w:rPr>
            </w:pPr>
          </w:p>
          <w:p w:rsidR="00836D5F" w:rsidRDefault="00836D5F" w:rsidP="00AB62E9">
            <w:pPr>
              <w:rPr>
                <w:rFonts w:cstheme="minorHAnsi"/>
              </w:rPr>
            </w:pPr>
          </w:p>
          <w:p w:rsidR="00836D5F" w:rsidRDefault="00836D5F" w:rsidP="00AB62E9">
            <w:pPr>
              <w:rPr>
                <w:rFonts w:cstheme="minorHAnsi"/>
              </w:rPr>
            </w:pPr>
          </w:p>
          <w:p w:rsidR="00836D5F" w:rsidRDefault="00836D5F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FD3247" w:rsidRPr="00E90591">
              <w:rPr>
                <w:rFonts w:cstheme="minorHAnsi"/>
              </w:rPr>
              <w:t xml:space="preserve">rozwiązuje nietypowe zadania na zastosowanie </w:t>
            </w:r>
            <w:r w:rsidR="00FD3247">
              <w:rPr>
                <w:rFonts w:cstheme="minorHAnsi"/>
              </w:rPr>
              <w:t xml:space="preserve">działań na </w:t>
            </w:r>
            <w:r w:rsidR="00FD3247" w:rsidRPr="00E90591">
              <w:rPr>
                <w:rFonts w:cstheme="minorHAnsi"/>
              </w:rPr>
              <w:t>liczb</w:t>
            </w:r>
            <w:r w:rsidR="00FD3247">
              <w:rPr>
                <w:rFonts w:cstheme="minorHAnsi"/>
              </w:rPr>
              <w:t>ach</w:t>
            </w:r>
            <w:r w:rsidR="00FD3247" w:rsidRPr="00E90591">
              <w:rPr>
                <w:rFonts w:cstheme="minorHAnsi"/>
              </w:rPr>
              <w:t xml:space="preserve"> wymiernych</w:t>
            </w: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4.</w:t>
            </w:r>
          </w:p>
        </w:tc>
        <w:tc>
          <w:tcPr>
            <w:tcW w:w="2274" w:type="dxa"/>
            <w:vAlign w:val="center"/>
          </w:tcPr>
          <w:p w:rsidR="00AB62E9" w:rsidRPr="00B15FDF" w:rsidRDefault="00B15FDF" w:rsidP="00AB62E9">
            <w:pPr>
              <w:rPr>
                <w:rFonts w:cstheme="minorHAnsi"/>
                <w:b/>
                <w:bCs/>
              </w:rPr>
            </w:pPr>
            <w:r w:rsidRPr="00B15FDF">
              <w:rPr>
                <w:b/>
                <w:bCs/>
              </w:rPr>
              <w:t>Działania na potęgach i pierwiastkach</w:t>
            </w:r>
          </w:p>
        </w:tc>
        <w:tc>
          <w:tcPr>
            <w:tcW w:w="2183" w:type="dxa"/>
          </w:tcPr>
          <w:p w:rsidR="001055D8" w:rsidRDefault="001055D8" w:rsidP="00AB62E9">
            <w:r>
              <w:rPr>
                <w:rFonts w:cstheme="minorHAnsi"/>
              </w:rPr>
              <w:t>-</w:t>
            </w:r>
            <w:r>
              <w:t>oblicza wartości potęg o wykładniku całkowitym dodatnim i całkowitej podstawie</w:t>
            </w:r>
          </w:p>
          <w:p w:rsidR="005E6D9E" w:rsidRDefault="005E6D9E" w:rsidP="00AB62E9">
            <w:r>
              <w:t>-oblicza wartość dwuargumentowego wyrażenia arytmetycznego zawierającego potęgi o wykładniku całkowitym dodatnim</w:t>
            </w:r>
          </w:p>
          <w:p w:rsidR="005E6D9E" w:rsidRDefault="005E6D9E" w:rsidP="00AB62E9">
            <w:r>
              <w:t>-stosuje regułę mnożenia lub dzielenia potęg o tym samym wykładniku całkowitym dodatnim</w:t>
            </w:r>
          </w:p>
          <w:p w:rsidR="005E6D9E" w:rsidRDefault="005E6D9E" w:rsidP="00AB62E9">
            <w:r>
              <w:t>-stosuje regułę mnożenia lub dzielenia potęg o tej samej podstawie i wykładniku całkowitym dodatnim</w:t>
            </w:r>
          </w:p>
          <w:p w:rsidR="005E6D9E" w:rsidRDefault="005E6D9E" w:rsidP="00AB62E9">
            <w:pPr>
              <w:rPr>
                <w:rFonts w:cstheme="minorHAnsi"/>
              </w:rPr>
            </w:pPr>
            <w:r>
              <w:t>-stosuje regułę potęgowania potęgi o wykładnikach całkowitych dodatnich</w:t>
            </w:r>
          </w:p>
          <w:p w:rsidR="004D1B30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notacji wykładniczej</w:t>
            </w:r>
          </w:p>
          <w:p w:rsidR="001055D8" w:rsidRDefault="001055D8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prawa działań </w:t>
            </w:r>
            <w:r>
              <w:rPr>
                <w:rFonts w:cstheme="minorHAnsi"/>
              </w:rPr>
              <w:lastRenderedPageBreak/>
              <w:t>na pierwiastkach</w:t>
            </w:r>
          </w:p>
          <w:p w:rsidR="005E6D9E" w:rsidRPr="00FC0108" w:rsidRDefault="005E6D9E" w:rsidP="00AB62E9">
            <w:r>
              <w:rPr>
                <w:rFonts w:cstheme="minorHAnsi"/>
              </w:rPr>
              <w:t>-</w:t>
            </w:r>
            <w:r>
              <w:t>oblicza wartości pierwiastków kwadratowych i sześciennych z liczb, które są odpowiednio kwadratami lub sześcianami liczb wymiernych</w:t>
            </w:r>
          </w:p>
          <w:p w:rsidR="00AB62E9" w:rsidRPr="00E90591" w:rsidRDefault="00AB62E9" w:rsidP="00055A5C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AB62E9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rozumie pojęcie notacji wykładniczej</w:t>
            </w:r>
          </w:p>
          <w:p w:rsidR="004D1B30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055D8">
              <w:rPr>
                <w:rFonts w:cstheme="minorHAnsi"/>
              </w:rPr>
              <w:t>zapisuje</w:t>
            </w:r>
            <w:r w:rsidR="00FC0108">
              <w:rPr>
                <w:rFonts w:cstheme="minorHAnsi"/>
              </w:rPr>
              <w:t xml:space="preserve"> bardzo duże oraz bardzo małe</w:t>
            </w:r>
            <w:r w:rsidR="001055D8">
              <w:rPr>
                <w:rFonts w:cstheme="minorHAnsi"/>
              </w:rPr>
              <w:t xml:space="preserve"> liczby w notacji wykładniczej</w:t>
            </w:r>
          </w:p>
          <w:p w:rsidR="001055D8" w:rsidRDefault="001055D8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prawa działań na pierwiastkach</w:t>
            </w:r>
          </w:p>
          <w:p w:rsidR="005E6D9E" w:rsidRDefault="005E6D9E" w:rsidP="00AB62E9">
            <w:r>
              <w:rPr>
                <w:rFonts w:cstheme="minorHAnsi"/>
              </w:rPr>
              <w:t>-</w:t>
            </w:r>
            <w:r>
              <w:t>stosuje regułę mnożenia lub dzielenia dwóch pierwiastków drugiego lub trzeciego stopnia</w:t>
            </w:r>
          </w:p>
          <w:p w:rsidR="005E6D9E" w:rsidRDefault="005E6D9E" w:rsidP="00AB62E9">
            <w:r>
              <w:t>-rozkłada całkowitą liczbę podpierwiastkową w pierwiastkach kwadratowych i sześciennych na takie dwa czynniki, aby jeden z nich był odpowiednio kwadratem lub sześcianem liczby całkowitej</w:t>
            </w:r>
          </w:p>
          <w:p w:rsidR="005E6D9E" w:rsidRDefault="005E6D9E" w:rsidP="00AB62E9">
            <w:r>
              <w:t>-wyłącza czynnik naturalny przed pierwiastek i włącza czynnik naturalny pod pierwiastek</w:t>
            </w:r>
          </w:p>
          <w:p w:rsidR="005E6D9E" w:rsidRDefault="005E6D9E" w:rsidP="00AB62E9">
            <w:pPr>
              <w:rPr>
                <w:rFonts w:cstheme="minorHAnsi"/>
              </w:rPr>
            </w:pPr>
          </w:p>
          <w:p w:rsidR="001055D8" w:rsidRPr="00E90591" w:rsidRDefault="001055D8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B15FDF" w:rsidRDefault="00AB62E9" w:rsidP="00AB62E9">
            <w:r w:rsidRPr="00E90591">
              <w:rPr>
                <w:rFonts w:cstheme="minorHAnsi"/>
              </w:rPr>
              <w:t>-</w:t>
            </w:r>
            <w:r w:rsidR="005E6D9E">
              <w:t xml:space="preserve"> stosuje łącznie wzory dotyczące mnożenia, dzielenia, potęgowania potęg o wykładniku naturalnym do obliczania wartości prostego wyrażenia</w:t>
            </w:r>
          </w:p>
          <w:p w:rsidR="005E6D9E" w:rsidRDefault="005E6D9E" w:rsidP="00AB62E9">
            <w:r>
              <w:t>-oblicza pierwiastek z iloczynu i ilorazu oraz przedstawia pierwiastek w postaci iloczynu lub ilorazu pierwiastków</w:t>
            </w:r>
          </w:p>
          <w:p w:rsidR="005E6D9E" w:rsidRDefault="005E6D9E" w:rsidP="00AB62E9">
            <w:r>
              <w:t xml:space="preserve">- </w:t>
            </w:r>
            <w:r w:rsidR="00D643B5">
              <w:t xml:space="preserve">rozwiązuje zadania tekstowe z zastosowaniem notacji wykładniczej </w:t>
            </w:r>
          </w:p>
          <w:p w:rsidR="00D643B5" w:rsidRDefault="00D643B5" w:rsidP="00AB62E9">
            <w:pPr>
              <w:rPr>
                <w:rFonts w:cstheme="minorHAnsi"/>
              </w:rPr>
            </w:pPr>
          </w:p>
          <w:p w:rsidR="00055A5C" w:rsidRPr="00E90591" w:rsidRDefault="00055A5C" w:rsidP="00055A5C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D11BCC" w:rsidRDefault="00AB62E9" w:rsidP="00055A5C">
            <w:r w:rsidRPr="00E90591">
              <w:rPr>
                <w:rFonts w:cstheme="minorHAnsi"/>
              </w:rPr>
              <w:t xml:space="preserve">- </w:t>
            </w:r>
            <w:r w:rsidR="00D643B5">
              <w:t>rozwiązuje zadania o podwyższonym stopniu trudności, np. zadania na dowodzeni</w:t>
            </w:r>
            <w:r w:rsidR="00DF0DF8">
              <w:t>e</w:t>
            </w:r>
            <w:r w:rsidR="00D643B5">
              <w:t xml:space="preserve"> z zastosowaniem potęg o wykładniku naturalnym i pierwiastków</w:t>
            </w:r>
          </w:p>
          <w:p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usuwa niewymierność z mianownika ułamka</w:t>
            </w:r>
          </w:p>
          <w:p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stosuje twierdzenia dotyczące potęgowania i pierwiastkowania do obliczania wartości złożonych wyrażeń</w:t>
            </w:r>
          </w:p>
          <w:p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porządkuje, np. rosnąco, potęgi o wykładniku naturalnym i pierwiastki</w:t>
            </w:r>
          </w:p>
          <w:p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porównuje wartości potęg lub pierwiastków</w:t>
            </w:r>
          </w:p>
          <w:p w:rsidR="00D643B5" w:rsidRPr="00E90591" w:rsidRDefault="00D643B5" w:rsidP="00055A5C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</w:p>
          <w:p w:rsidR="00D643B5" w:rsidRDefault="00D643B5" w:rsidP="00AB62E9">
            <w:r>
              <w:rPr>
                <w:rFonts w:cstheme="minorHAnsi"/>
              </w:rPr>
              <w:t xml:space="preserve">- </w:t>
            </w:r>
            <w:r>
              <w:t xml:space="preserve">zapisuje wszystkie wzory </w:t>
            </w:r>
            <w:r w:rsidR="00FC0108">
              <w:t>dotyczące działań nap</w:t>
            </w:r>
            <w:r>
              <w:t>otęg</w:t>
            </w:r>
            <w:r w:rsidR="00FC0108">
              <w:t>ach</w:t>
            </w:r>
            <w:r>
              <w:t xml:space="preserve"> i pierwiastk</w:t>
            </w:r>
            <w:r w:rsidR="00FC0108">
              <w:t>ach</w:t>
            </w:r>
            <w:r>
              <w:t xml:space="preserve"> oraz opisuje je poprawnym językiem matematycznym</w:t>
            </w:r>
          </w:p>
          <w:p w:rsidR="00F656D2" w:rsidRDefault="00F656D2" w:rsidP="00AB62E9">
            <w:r>
              <w:t>- rozwiązuje nietypowe zadania, wykorzystując wzory dotyczące działań na potęgach i pierwiastkach</w:t>
            </w:r>
          </w:p>
          <w:p w:rsidR="00D643B5" w:rsidRPr="00E90591" w:rsidRDefault="00D643B5" w:rsidP="00AB62E9">
            <w:pPr>
              <w:rPr>
                <w:rFonts w:cstheme="minorHAnsi"/>
              </w:rPr>
            </w:pPr>
          </w:p>
        </w:tc>
      </w:tr>
      <w:tr w:rsidR="00AB62E9" w:rsidRPr="00E90591" w:rsidTr="00406D05">
        <w:tc>
          <w:tcPr>
            <w:tcW w:w="14661" w:type="dxa"/>
            <w:gridSpan w:val="7"/>
            <w:shd w:val="clear" w:color="auto" w:fill="E0C1FF"/>
          </w:tcPr>
          <w:p w:rsidR="00AB62E9" w:rsidRPr="00E90591" w:rsidRDefault="00AB62E9" w:rsidP="00AB62E9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lastRenderedPageBreak/>
              <w:t xml:space="preserve">DZIAŁ II. </w:t>
            </w:r>
            <w:r w:rsidR="00FC0108">
              <w:rPr>
                <w:rFonts w:cstheme="minorHAnsi"/>
                <w:b/>
              </w:rPr>
              <w:t>UKŁAD WSPÓŁRZĘDNYCH</w:t>
            </w: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62E9" w:rsidRPr="007924C2" w:rsidRDefault="00067082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Zbiory na osi liczbowej</w:t>
            </w:r>
          </w:p>
        </w:tc>
        <w:tc>
          <w:tcPr>
            <w:tcW w:w="2183" w:type="dxa"/>
          </w:tcPr>
          <w:p w:rsidR="00067082" w:rsidRDefault="00AB62E9" w:rsidP="00067082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067082">
              <w:rPr>
                <w:rFonts w:cstheme="minorHAnsi"/>
              </w:rPr>
              <w:t>zna pojęcie współrzędnej punktu</w:t>
            </w:r>
          </w:p>
          <w:p w:rsidR="00D727AE" w:rsidRDefault="00D727AE" w:rsidP="00067082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odległości punktów na osi liczbowej</w:t>
            </w:r>
          </w:p>
          <w:p w:rsidR="00D727AE" w:rsidRPr="00E90591" w:rsidRDefault="00D727AE" w:rsidP="00067082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</w:t>
            </w:r>
            <w:r w:rsidR="002756C7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odległość między liczbami naturalnymi na osi liczbowej</w:t>
            </w: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067082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067082">
              <w:rPr>
                <w:rFonts w:cstheme="minorHAnsi"/>
              </w:rPr>
              <w:t>rozumie pojęcie współrzędnej punktu</w:t>
            </w:r>
          </w:p>
          <w:p w:rsidR="00CA7823" w:rsidRDefault="00CA7823" w:rsidP="00AB62E9">
            <w:r>
              <w:rPr>
                <w:rFonts w:cstheme="minorHAnsi"/>
              </w:rPr>
              <w:t>- w</w:t>
            </w:r>
            <w:r>
              <w:t>yznacza współrzędne punktu zaznaczonego na osi liczbowej</w:t>
            </w:r>
          </w:p>
          <w:p w:rsidR="00CA7823" w:rsidRDefault="00CA7823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zaznacza na osi liczbowej punkty o podanych współrzędnych</w:t>
            </w:r>
          </w:p>
          <w:p w:rsidR="00D727AE" w:rsidRDefault="00D727AE" w:rsidP="00D727AE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pojęcie odległości punktów na osi liczbowej</w:t>
            </w:r>
          </w:p>
          <w:p w:rsidR="00D727AE" w:rsidRDefault="00D727AE" w:rsidP="00D727AE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</w:t>
            </w:r>
            <w:r w:rsidR="002756C7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odległość między </w:t>
            </w:r>
            <w:r w:rsidR="002756C7">
              <w:rPr>
                <w:rFonts w:cstheme="minorHAnsi"/>
              </w:rPr>
              <w:t>punkt</w:t>
            </w:r>
            <w:r>
              <w:rPr>
                <w:rFonts w:cstheme="minorHAnsi"/>
              </w:rPr>
              <w:t>ami</w:t>
            </w:r>
            <w:r w:rsidR="002756C7">
              <w:rPr>
                <w:rFonts w:cstheme="minorHAnsi"/>
              </w:rPr>
              <w:t xml:space="preserve">zaznaczonymi </w:t>
            </w:r>
            <w:r>
              <w:rPr>
                <w:rFonts w:cstheme="minorHAnsi"/>
              </w:rPr>
              <w:t>na osi liczbowej</w:t>
            </w:r>
          </w:p>
          <w:p w:rsidR="002756C7" w:rsidRDefault="002756C7" w:rsidP="002756C7"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z</w:t>
            </w:r>
            <w:r>
              <w:t>aznacza na osi liczbowej zbiór liczb spełniających podany warunek</w:t>
            </w:r>
          </w:p>
          <w:p w:rsidR="00CA7823" w:rsidRPr="00E90591" w:rsidRDefault="00CA7823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2756C7" w:rsidRDefault="002756C7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>
              <w:t>apisuje warunek, który spełniają liczby zaznaczone na osi</w:t>
            </w:r>
            <w:r w:rsidR="00CA7823">
              <w:t xml:space="preserve"> liczbowej</w:t>
            </w:r>
          </w:p>
          <w:p w:rsidR="00067082" w:rsidRDefault="00CA7823" w:rsidP="00AB62E9">
            <w:pPr>
              <w:rPr>
                <w:rFonts w:cstheme="minorHAnsi"/>
              </w:rPr>
            </w:pPr>
            <w:r>
              <w:t xml:space="preserve">- rozwiązuje </w:t>
            </w:r>
            <w:r w:rsidR="00657628">
              <w:t xml:space="preserve">typowe </w:t>
            </w:r>
            <w:r>
              <w:t>zadania tekstowe z zastosowaniem odległości punktów</w:t>
            </w: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CA7823" w:rsidRPr="00E90591" w:rsidRDefault="00CA7823" w:rsidP="00CA7823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CA7823" w:rsidRDefault="00AB62E9" w:rsidP="00CA782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CA7823">
              <w:t>rozwiązuje trudniejsze zadania tekstowe z zastosowaniem odległości punktów</w:t>
            </w: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067082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CA7823" w:rsidRPr="00E90591">
              <w:rPr>
                <w:rFonts w:cstheme="minorHAnsi"/>
              </w:rPr>
              <w:t>rozwiązuje nietypowe zadania na zastosowanie</w:t>
            </w:r>
            <w:r w:rsidR="00CA7823">
              <w:rPr>
                <w:rFonts w:cstheme="minorHAnsi"/>
              </w:rPr>
              <w:t xml:space="preserve"> odległości punktów</w:t>
            </w: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067082" w:rsidRDefault="00067082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</w:t>
            </w:r>
            <w:r w:rsidR="00CA7823">
              <w:rPr>
                <w:rFonts w:cstheme="minorHAnsi"/>
                <w:b/>
              </w:rPr>
              <w:t xml:space="preserve">unkty kratowe w układzie </w:t>
            </w:r>
            <w:r w:rsidR="00CA7823">
              <w:rPr>
                <w:rFonts w:cstheme="minorHAnsi"/>
                <w:b/>
              </w:rPr>
              <w:lastRenderedPageBreak/>
              <w:t>współrzędnych</w:t>
            </w:r>
          </w:p>
        </w:tc>
        <w:tc>
          <w:tcPr>
            <w:tcW w:w="2183" w:type="dxa"/>
          </w:tcPr>
          <w:p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C96745">
              <w:rPr>
                <w:rFonts w:cstheme="minorHAnsi"/>
              </w:rPr>
              <w:t xml:space="preserve">zna pojęcie prostokątnego układu </w:t>
            </w:r>
            <w:r w:rsidR="00C96745">
              <w:rPr>
                <w:rFonts w:cstheme="minorHAnsi"/>
              </w:rPr>
              <w:lastRenderedPageBreak/>
              <w:t>współrzędnych</w:t>
            </w:r>
          </w:p>
          <w:p w:rsidR="00CA7823" w:rsidRDefault="00C96745" w:rsidP="00AB62E9">
            <w:r>
              <w:rPr>
                <w:rFonts w:cstheme="minorHAnsi"/>
              </w:rPr>
              <w:t>- z</w:t>
            </w:r>
            <w:r>
              <w:t>apisuje współrzędne punktów kratowych w układzie współrzędnych na płaszczyźnie</w:t>
            </w:r>
          </w:p>
          <w:p w:rsidR="00C96745" w:rsidRDefault="00C96745" w:rsidP="00AB62E9">
            <w:r>
              <w:rPr>
                <w:rFonts w:cstheme="minorHAnsi"/>
              </w:rPr>
              <w:t>- z</w:t>
            </w:r>
            <w:r>
              <w:t>aznacza w układzie współrzędnych punkty kratowe</w:t>
            </w:r>
          </w:p>
          <w:p w:rsidR="002E0634" w:rsidRDefault="002E0634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ćwiartki układu współrzędnych</w:t>
            </w:r>
          </w:p>
          <w:p w:rsidR="002E0634" w:rsidRDefault="002E0634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współliniowych</w:t>
            </w:r>
          </w:p>
          <w:p w:rsidR="00CA7823" w:rsidRDefault="00CA7823" w:rsidP="00AB62E9">
            <w:pPr>
              <w:rPr>
                <w:rFonts w:cstheme="minorHAnsi"/>
              </w:rPr>
            </w:pPr>
          </w:p>
          <w:p w:rsidR="00AB62E9" w:rsidRPr="00E90591" w:rsidRDefault="00AB62E9" w:rsidP="002E0634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C96745">
              <w:rPr>
                <w:rFonts w:cstheme="minorHAnsi"/>
              </w:rPr>
              <w:t xml:space="preserve">rozumie pojęcie prostokątnego układu </w:t>
            </w:r>
            <w:r w:rsidR="00C96745">
              <w:rPr>
                <w:rFonts w:cstheme="minorHAnsi"/>
              </w:rPr>
              <w:lastRenderedPageBreak/>
              <w:t>współrzędnych</w:t>
            </w:r>
          </w:p>
          <w:p w:rsidR="002E0634" w:rsidRDefault="002E0634" w:rsidP="00AB62E9">
            <w:r>
              <w:rPr>
                <w:rFonts w:cstheme="minorHAnsi"/>
              </w:rPr>
              <w:t xml:space="preserve">- </w:t>
            </w:r>
            <w:r>
              <w:t xml:space="preserve">ustala, w której ćwiartce układu współrzędnych leży </w:t>
            </w:r>
            <w:r w:rsidR="00207464">
              <w:t xml:space="preserve">dany </w:t>
            </w:r>
            <w:r>
              <w:t>punkt</w:t>
            </w:r>
          </w:p>
          <w:p w:rsidR="002E0634" w:rsidRDefault="002E0634" w:rsidP="002E0634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punkty współliniowe</w:t>
            </w:r>
          </w:p>
          <w:p w:rsidR="00CA7823" w:rsidRDefault="00C96745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>
              <w:t>najduje punkty kratowe należące do prostej przechodzącej przez punkty kratowe</w:t>
            </w:r>
          </w:p>
          <w:p w:rsidR="00AB62E9" w:rsidRPr="00E90591" w:rsidRDefault="00AB62E9" w:rsidP="002E0634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</w:t>
            </w:r>
            <w:r w:rsidR="002E0634"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 w:rsidR="002E0634"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 w:rsidR="002E0634">
              <w:rPr>
                <w:rFonts w:cstheme="minorHAnsi"/>
              </w:rPr>
              <w:t xml:space="preserve">nia z </w:t>
            </w:r>
            <w:r w:rsidR="002E0634">
              <w:rPr>
                <w:rFonts w:cstheme="minorHAnsi"/>
              </w:rPr>
              <w:lastRenderedPageBreak/>
              <w:t>wykorzystaniem punktów kratowych</w:t>
            </w:r>
          </w:p>
        </w:tc>
        <w:tc>
          <w:tcPr>
            <w:tcW w:w="2343" w:type="dxa"/>
          </w:tcPr>
          <w:p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2E0634" w:rsidRPr="00E90591">
              <w:rPr>
                <w:rFonts w:cstheme="minorHAnsi"/>
              </w:rPr>
              <w:t>rozwiąz</w:t>
            </w:r>
            <w:r w:rsidR="002E0634">
              <w:rPr>
                <w:rFonts w:cstheme="minorHAnsi"/>
              </w:rPr>
              <w:t>uje</w:t>
            </w:r>
            <w:r w:rsidR="002E0634" w:rsidRPr="00E90591">
              <w:rPr>
                <w:rFonts w:cstheme="minorHAnsi"/>
              </w:rPr>
              <w:t xml:space="preserve"> t</w:t>
            </w:r>
            <w:r w:rsidR="002E0634">
              <w:rPr>
                <w:rFonts w:cstheme="minorHAnsi"/>
              </w:rPr>
              <w:t>rudniejsze</w:t>
            </w:r>
            <w:r w:rsidR="002E0634" w:rsidRPr="00E90591">
              <w:rPr>
                <w:rFonts w:cstheme="minorHAnsi"/>
              </w:rPr>
              <w:t xml:space="preserve"> zada</w:t>
            </w:r>
            <w:r w:rsidR="002E0634">
              <w:rPr>
                <w:rFonts w:cstheme="minorHAnsi"/>
              </w:rPr>
              <w:t xml:space="preserve">nia z </w:t>
            </w:r>
            <w:r w:rsidR="002E0634">
              <w:rPr>
                <w:rFonts w:cstheme="minorHAnsi"/>
              </w:rPr>
              <w:lastRenderedPageBreak/>
              <w:t>wykorzystaniem punktów kratowych</w:t>
            </w: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2E0634" w:rsidRPr="00E90591">
              <w:rPr>
                <w:rFonts w:cstheme="minorHAnsi"/>
              </w:rPr>
              <w:t xml:space="preserve">rozwiązuje nietypowe zadania </w:t>
            </w:r>
            <w:r w:rsidR="002E0634">
              <w:rPr>
                <w:rFonts w:cstheme="minorHAnsi"/>
              </w:rPr>
              <w:t xml:space="preserve">z wykorzystaniem </w:t>
            </w:r>
            <w:r w:rsidR="002E0634">
              <w:rPr>
                <w:rFonts w:cstheme="minorHAnsi"/>
              </w:rPr>
              <w:lastRenderedPageBreak/>
              <w:t>punktów kratowych</w:t>
            </w: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C96745" w:rsidRDefault="00C96745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62E9" w:rsidRPr="007924C2" w:rsidRDefault="002E0634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Środek odcinka</w:t>
            </w:r>
          </w:p>
        </w:tc>
        <w:tc>
          <w:tcPr>
            <w:tcW w:w="2183" w:type="dxa"/>
          </w:tcPr>
          <w:p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E07F6D">
              <w:rPr>
                <w:rFonts w:cstheme="minorHAnsi"/>
              </w:rPr>
              <w:t>zna pojęcie środka odcinka</w:t>
            </w:r>
          </w:p>
          <w:p w:rsidR="00E07F6D" w:rsidRDefault="00E07F6D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współrzędne środka odcinka</w:t>
            </w:r>
            <w:r w:rsidR="00700F5A">
              <w:rPr>
                <w:rFonts w:cstheme="minorHAnsi"/>
              </w:rPr>
              <w:t>, gdy jego końce są liczbami całkowitymi</w:t>
            </w: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E07F6D" w:rsidRDefault="00AB62E9" w:rsidP="00E07F6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E07F6D">
              <w:rPr>
                <w:rFonts w:cstheme="minorHAnsi"/>
              </w:rPr>
              <w:t>rozumie pojęcie środka odcinka</w:t>
            </w:r>
          </w:p>
          <w:p w:rsidR="00700F5A" w:rsidRDefault="00700F5A" w:rsidP="00E07F6D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współrzędne środka odcinka</w:t>
            </w:r>
          </w:p>
          <w:p w:rsidR="00AB62E9" w:rsidRPr="00E90591" w:rsidRDefault="00700F5A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>
              <w:t>blicza współrzędne drugiego końca odcinka, gdy dany jest jego jeden koniec i środek</w:t>
            </w:r>
          </w:p>
        </w:tc>
        <w:tc>
          <w:tcPr>
            <w:tcW w:w="2226" w:type="dxa"/>
          </w:tcPr>
          <w:p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700F5A" w:rsidRPr="00E90591">
              <w:rPr>
                <w:rFonts w:cstheme="minorHAnsi"/>
              </w:rPr>
              <w:t>rozwiąz</w:t>
            </w:r>
            <w:r w:rsidR="00700F5A">
              <w:rPr>
                <w:rFonts w:cstheme="minorHAnsi"/>
              </w:rPr>
              <w:t>uje</w:t>
            </w:r>
            <w:r w:rsidR="00700F5A" w:rsidRPr="00E90591">
              <w:rPr>
                <w:rFonts w:cstheme="minorHAnsi"/>
              </w:rPr>
              <w:t xml:space="preserve"> typow</w:t>
            </w:r>
            <w:r w:rsidR="00700F5A">
              <w:rPr>
                <w:rFonts w:cstheme="minorHAnsi"/>
              </w:rPr>
              <w:t>e</w:t>
            </w:r>
            <w:r w:rsidR="00700F5A" w:rsidRPr="00E90591">
              <w:rPr>
                <w:rFonts w:cstheme="minorHAnsi"/>
              </w:rPr>
              <w:t xml:space="preserve"> zada</w:t>
            </w:r>
            <w:r w:rsidR="00700F5A">
              <w:rPr>
                <w:rFonts w:cstheme="minorHAnsi"/>
              </w:rPr>
              <w:t>nia z wykorzystaniem współrzędnych środka odcinka</w:t>
            </w: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700F5A" w:rsidRPr="00E90591">
              <w:rPr>
                <w:rFonts w:cstheme="minorHAnsi"/>
              </w:rPr>
              <w:t>rozwiąz</w:t>
            </w:r>
            <w:r w:rsidR="00700F5A">
              <w:rPr>
                <w:rFonts w:cstheme="minorHAnsi"/>
              </w:rPr>
              <w:t>uje</w:t>
            </w:r>
            <w:r w:rsidR="00700F5A" w:rsidRPr="00E90591">
              <w:rPr>
                <w:rFonts w:cstheme="minorHAnsi"/>
              </w:rPr>
              <w:t xml:space="preserve"> t</w:t>
            </w:r>
            <w:r w:rsidR="00700F5A">
              <w:rPr>
                <w:rFonts w:cstheme="minorHAnsi"/>
              </w:rPr>
              <w:t>rudniejsze</w:t>
            </w:r>
            <w:r w:rsidR="00700F5A" w:rsidRPr="00E90591">
              <w:rPr>
                <w:rFonts w:cstheme="minorHAnsi"/>
              </w:rPr>
              <w:t xml:space="preserve"> zada</w:t>
            </w:r>
            <w:r w:rsidR="00700F5A">
              <w:rPr>
                <w:rFonts w:cstheme="minorHAnsi"/>
              </w:rPr>
              <w:t>nia z wykorzystaniem współrzędnych środka odcinka</w:t>
            </w: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700F5A" w:rsidRPr="00E90591">
              <w:rPr>
                <w:rFonts w:cstheme="minorHAnsi"/>
              </w:rPr>
              <w:t xml:space="preserve">rozwiązuje nietypowe zadania </w:t>
            </w:r>
            <w:r w:rsidR="00700F5A">
              <w:rPr>
                <w:rFonts w:cstheme="minorHAnsi"/>
              </w:rPr>
              <w:t>z wykorzystaniem współrzędnych środka odcinka</w:t>
            </w: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2E0634" w:rsidRDefault="002E0634" w:rsidP="00AB62E9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:rsidTr="00406D05">
        <w:tc>
          <w:tcPr>
            <w:tcW w:w="498" w:type="dxa"/>
            <w:vAlign w:val="center"/>
          </w:tcPr>
          <w:p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62E9" w:rsidRPr="007924C2" w:rsidRDefault="00700F5A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Odległość w układzie </w:t>
            </w:r>
            <w:r>
              <w:rPr>
                <w:rFonts w:cstheme="minorHAnsi"/>
                <w:b/>
              </w:rPr>
              <w:lastRenderedPageBreak/>
              <w:t>współrzędnych</w:t>
            </w:r>
          </w:p>
        </w:tc>
        <w:tc>
          <w:tcPr>
            <w:tcW w:w="2183" w:type="dxa"/>
          </w:tcPr>
          <w:p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D30744">
              <w:rPr>
                <w:rFonts w:cstheme="minorHAnsi"/>
              </w:rPr>
              <w:t xml:space="preserve">zna pojęcie </w:t>
            </w:r>
            <w:r w:rsidR="00D30744">
              <w:rPr>
                <w:rFonts w:cstheme="minorHAnsi"/>
              </w:rPr>
              <w:lastRenderedPageBreak/>
              <w:t>odległości dwóch punktów na płaszczyźnie</w:t>
            </w:r>
          </w:p>
          <w:p w:rsidR="00D30744" w:rsidRDefault="00D30744" w:rsidP="00AB62E9">
            <w:r>
              <w:rPr>
                <w:rFonts w:cstheme="minorHAnsi"/>
              </w:rPr>
              <w:t>-</w:t>
            </w:r>
            <w:r>
              <w:t>oblicza długość odcinka równoległego do osi układu współrzędnych, którego końcami są punkty kratowe w układzie współrzędnych</w:t>
            </w:r>
          </w:p>
          <w:p w:rsidR="00D30744" w:rsidRPr="00E90591" w:rsidRDefault="00D30744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700F5A" w:rsidRDefault="00AB62E9" w:rsidP="00700F5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D30744">
              <w:rPr>
                <w:rFonts w:cstheme="minorHAnsi"/>
              </w:rPr>
              <w:t xml:space="preserve">rozumie pojęcie </w:t>
            </w:r>
            <w:r w:rsidR="00D30744">
              <w:rPr>
                <w:rFonts w:cstheme="minorHAnsi"/>
              </w:rPr>
              <w:lastRenderedPageBreak/>
              <w:t>odległości dwóch punktów na płaszczyźnie</w:t>
            </w:r>
          </w:p>
          <w:p w:rsidR="00D30744" w:rsidRDefault="00D30744" w:rsidP="00700F5A">
            <w:r>
              <w:rPr>
                <w:rFonts w:cstheme="minorHAnsi"/>
              </w:rPr>
              <w:t>-</w:t>
            </w:r>
            <w:r>
              <w:t>oblicza długość odcinka, którego końcami są punkty kratowe w układzie współrzędnych</w:t>
            </w:r>
          </w:p>
          <w:p w:rsidR="00D30744" w:rsidRPr="00E90591" w:rsidRDefault="00D30744" w:rsidP="00700F5A">
            <w:pPr>
              <w:rPr>
                <w:rFonts w:cstheme="minorHAnsi"/>
              </w:rPr>
            </w:pP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700F5A" w:rsidRDefault="00AB62E9" w:rsidP="00700F5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D30744">
              <w:rPr>
                <w:rFonts w:cstheme="minorHAnsi"/>
              </w:rPr>
              <w:t xml:space="preserve">uzasadnia, że </w:t>
            </w:r>
            <w:r w:rsidR="00D30744">
              <w:rPr>
                <w:rFonts w:cstheme="minorHAnsi"/>
              </w:rPr>
              <w:lastRenderedPageBreak/>
              <w:t>długość odcinka jest daną liczbą</w:t>
            </w:r>
          </w:p>
          <w:p w:rsidR="00D30744" w:rsidRPr="00E90591" w:rsidRDefault="00D3074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A65E6A" w:rsidRPr="00E90591">
              <w:rPr>
                <w:rFonts w:cstheme="minorHAnsi"/>
              </w:rPr>
              <w:t>rozwiąz</w:t>
            </w:r>
            <w:r w:rsidR="00A65E6A">
              <w:rPr>
                <w:rFonts w:cstheme="minorHAnsi"/>
              </w:rPr>
              <w:t>uje</w:t>
            </w:r>
            <w:r w:rsidR="00A65E6A" w:rsidRPr="00E90591">
              <w:rPr>
                <w:rFonts w:cstheme="minorHAnsi"/>
              </w:rPr>
              <w:t xml:space="preserve"> typow</w:t>
            </w:r>
            <w:r w:rsidR="00A65E6A">
              <w:rPr>
                <w:rFonts w:cstheme="minorHAnsi"/>
              </w:rPr>
              <w:t>e</w:t>
            </w:r>
            <w:r w:rsidR="00A65E6A" w:rsidRPr="00E90591">
              <w:rPr>
                <w:rFonts w:cstheme="minorHAnsi"/>
              </w:rPr>
              <w:t xml:space="preserve"> zada</w:t>
            </w:r>
            <w:r w:rsidR="00A65E6A">
              <w:rPr>
                <w:rFonts w:cstheme="minorHAnsi"/>
              </w:rPr>
              <w:t>nia z wykorzystaniem odległości w układzie współrzędnych</w:t>
            </w:r>
          </w:p>
          <w:p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AB62E9" w:rsidRPr="00E90591" w:rsidRDefault="00AB62E9" w:rsidP="00700F5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A65E6A" w:rsidRPr="00E90591">
              <w:rPr>
                <w:rFonts w:cstheme="minorHAnsi"/>
              </w:rPr>
              <w:t>rozwiąz</w:t>
            </w:r>
            <w:r w:rsidR="00A65E6A">
              <w:rPr>
                <w:rFonts w:cstheme="minorHAnsi"/>
              </w:rPr>
              <w:t>uje</w:t>
            </w:r>
            <w:r w:rsidR="00A65E6A" w:rsidRPr="00E90591">
              <w:rPr>
                <w:rFonts w:cstheme="minorHAnsi"/>
              </w:rPr>
              <w:t xml:space="preserve"> t</w:t>
            </w:r>
            <w:r w:rsidR="00A65E6A">
              <w:rPr>
                <w:rFonts w:cstheme="minorHAnsi"/>
              </w:rPr>
              <w:t>rudniejsze</w:t>
            </w:r>
            <w:r w:rsidR="00A65E6A" w:rsidRPr="00E90591">
              <w:rPr>
                <w:rFonts w:cstheme="minorHAnsi"/>
              </w:rPr>
              <w:t xml:space="preserve"> </w:t>
            </w:r>
            <w:r w:rsidR="00A65E6A" w:rsidRPr="00E90591">
              <w:rPr>
                <w:rFonts w:cstheme="minorHAnsi"/>
              </w:rPr>
              <w:lastRenderedPageBreak/>
              <w:t>zada</w:t>
            </w:r>
            <w:r w:rsidR="00A65E6A">
              <w:rPr>
                <w:rFonts w:cstheme="minorHAnsi"/>
              </w:rPr>
              <w:t>nia z wykorzystaniem odległości w układzie współrzędnych</w:t>
            </w:r>
          </w:p>
        </w:tc>
        <w:tc>
          <w:tcPr>
            <w:tcW w:w="2559" w:type="dxa"/>
          </w:tcPr>
          <w:p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A65E6A" w:rsidRPr="00E90591">
              <w:rPr>
                <w:rFonts w:cstheme="minorHAnsi"/>
              </w:rPr>
              <w:t xml:space="preserve">rozwiązuje nietypowe </w:t>
            </w:r>
            <w:r w:rsidR="00A65E6A" w:rsidRPr="00E90591">
              <w:rPr>
                <w:rFonts w:cstheme="minorHAnsi"/>
              </w:rPr>
              <w:lastRenderedPageBreak/>
              <w:t xml:space="preserve">zadania </w:t>
            </w:r>
            <w:r w:rsidR="00A65E6A">
              <w:rPr>
                <w:rFonts w:cstheme="minorHAnsi"/>
              </w:rPr>
              <w:t>z wykorzystaniem odległości w układzie współrzędnych</w:t>
            </w:r>
          </w:p>
        </w:tc>
      </w:tr>
      <w:tr w:rsidR="00D30744" w:rsidRPr="00E90591" w:rsidTr="00406D05">
        <w:tc>
          <w:tcPr>
            <w:tcW w:w="498" w:type="dxa"/>
            <w:vAlign w:val="center"/>
          </w:tcPr>
          <w:p w:rsidR="00D30744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  <w:r w:rsidR="00D30744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2274" w:type="dxa"/>
            <w:vAlign w:val="center"/>
          </w:tcPr>
          <w:p w:rsidR="00D30744" w:rsidRDefault="003F66A4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Figury w układzie współrzędnych</w:t>
            </w:r>
          </w:p>
        </w:tc>
        <w:tc>
          <w:tcPr>
            <w:tcW w:w="2183" w:type="dxa"/>
          </w:tcPr>
          <w:p w:rsidR="00D30744" w:rsidRDefault="003F66A4" w:rsidP="00AB62E9">
            <w:r>
              <w:rPr>
                <w:rFonts w:cstheme="minorHAnsi"/>
              </w:rPr>
              <w:t>-</w:t>
            </w:r>
            <w:r>
              <w:t xml:space="preserve">oblicza obwody i pola figur w układzie współrzędnych, </w:t>
            </w:r>
            <w:r w:rsidR="00253450">
              <w:t>których</w:t>
            </w:r>
            <w:r>
              <w:t xml:space="preserve"> boki są równoległe do osi układu współrzędnych</w:t>
            </w:r>
          </w:p>
          <w:p w:rsidR="003F66A4" w:rsidRPr="00E90591" w:rsidRDefault="003F66A4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D30744" w:rsidRPr="00E90591" w:rsidRDefault="003F66A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>oblicza obwody i pola figur w układzie współrzędnych</w:t>
            </w:r>
          </w:p>
        </w:tc>
        <w:tc>
          <w:tcPr>
            <w:tcW w:w="2226" w:type="dxa"/>
          </w:tcPr>
          <w:p w:rsidR="00D30744" w:rsidRDefault="003F66A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C0AE0">
              <w:rPr>
                <w:rFonts w:cstheme="minorHAnsi"/>
              </w:rPr>
              <w:t>uzasadnia, że pole figury jest daną liczbą</w:t>
            </w:r>
          </w:p>
          <w:p w:rsidR="001C0AE0" w:rsidRPr="00E90591" w:rsidRDefault="001C0AE0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umiejętności obliczania obwodów oraz pól figur w układzie współrzędnych</w:t>
            </w:r>
          </w:p>
        </w:tc>
        <w:tc>
          <w:tcPr>
            <w:tcW w:w="2343" w:type="dxa"/>
          </w:tcPr>
          <w:p w:rsidR="00D30744" w:rsidRPr="00E90591" w:rsidRDefault="003F66A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C0AE0" w:rsidRPr="00E90591">
              <w:rPr>
                <w:rFonts w:cstheme="minorHAnsi"/>
              </w:rPr>
              <w:t>rozwiąz</w:t>
            </w:r>
            <w:r w:rsidR="001C0AE0">
              <w:rPr>
                <w:rFonts w:cstheme="minorHAnsi"/>
              </w:rPr>
              <w:t>uje</w:t>
            </w:r>
            <w:r w:rsidR="001C0AE0" w:rsidRPr="00E90591">
              <w:rPr>
                <w:rFonts w:cstheme="minorHAnsi"/>
              </w:rPr>
              <w:t xml:space="preserve"> t</w:t>
            </w:r>
            <w:r w:rsidR="001C0AE0">
              <w:rPr>
                <w:rFonts w:cstheme="minorHAnsi"/>
              </w:rPr>
              <w:t>rudniejsze</w:t>
            </w:r>
            <w:r w:rsidR="001C0AE0" w:rsidRPr="00E90591">
              <w:rPr>
                <w:rFonts w:cstheme="minorHAnsi"/>
              </w:rPr>
              <w:t xml:space="preserve"> zada</w:t>
            </w:r>
            <w:r w:rsidR="001C0AE0">
              <w:rPr>
                <w:rFonts w:cstheme="minorHAnsi"/>
              </w:rPr>
              <w:t>nia z wykorzystaniem umiejętności obliczania obwodów oraz pól figur w układzie współrzędnych</w:t>
            </w:r>
          </w:p>
        </w:tc>
        <w:tc>
          <w:tcPr>
            <w:tcW w:w="2559" w:type="dxa"/>
          </w:tcPr>
          <w:p w:rsidR="00780547" w:rsidRPr="00E90591" w:rsidRDefault="003F66A4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C0AE0" w:rsidRPr="00E90591">
              <w:rPr>
                <w:rFonts w:cstheme="minorHAnsi"/>
              </w:rPr>
              <w:t>rozwiąz</w:t>
            </w:r>
            <w:r w:rsidR="001C0AE0">
              <w:rPr>
                <w:rFonts w:cstheme="minorHAnsi"/>
              </w:rPr>
              <w:t>ujenie</w:t>
            </w:r>
            <w:r w:rsidR="001C0AE0" w:rsidRPr="00E90591">
              <w:rPr>
                <w:rFonts w:cstheme="minorHAnsi"/>
              </w:rPr>
              <w:t>typow</w:t>
            </w:r>
            <w:r w:rsidR="001C0AE0">
              <w:rPr>
                <w:rFonts w:cstheme="minorHAnsi"/>
              </w:rPr>
              <w:t>e</w:t>
            </w:r>
            <w:r w:rsidR="001C0AE0" w:rsidRPr="00E90591">
              <w:rPr>
                <w:rFonts w:cstheme="minorHAnsi"/>
              </w:rPr>
              <w:t xml:space="preserve"> zada</w:t>
            </w:r>
            <w:r w:rsidR="001C0AE0">
              <w:rPr>
                <w:rFonts w:cstheme="minorHAnsi"/>
              </w:rPr>
              <w:t>nia z wykorzystaniem umiejętności obliczania obwodów oraz pól figur w układzie współrzędnych</w:t>
            </w:r>
          </w:p>
        </w:tc>
      </w:tr>
      <w:tr w:rsidR="0039791D" w:rsidRPr="00E90591" w:rsidTr="00406D05">
        <w:tc>
          <w:tcPr>
            <w:tcW w:w="14661" w:type="dxa"/>
            <w:gridSpan w:val="7"/>
            <w:shd w:val="clear" w:color="auto" w:fill="E6CDFF"/>
          </w:tcPr>
          <w:p w:rsidR="0039791D" w:rsidRPr="007924C2" w:rsidRDefault="0039791D" w:rsidP="0039791D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</w:t>
            </w:r>
            <w:r>
              <w:rPr>
                <w:rFonts w:cstheme="minorHAnsi"/>
                <w:b/>
              </w:rPr>
              <w:t>II</w:t>
            </w:r>
            <w:r w:rsidRPr="007924C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Wyrażenia algebraiczne i równania</w:t>
            </w:r>
          </w:p>
        </w:tc>
      </w:tr>
      <w:tr w:rsidR="004877BA" w:rsidRPr="00E90591" w:rsidTr="00406D05">
        <w:tc>
          <w:tcPr>
            <w:tcW w:w="498" w:type="dxa"/>
            <w:vAlign w:val="center"/>
          </w:tcPr>
          <w:p w:rsidR="004877BA" w:rsidRPr="007924C2" w:rsidRDefault="004877BA" w:rsidP="004877BA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4877BA" w:rsidRPr="007924C2" w:rsidRDefault="004877BA" w:rsidP="00487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Przekształcanie wyrażeń algebraicznych</w:t>
            </w:r>
          </w:p>
        </w:tc>
        <w:tc>
          <w:tcPr>
            <w:tcW w:w="2183" w:type="dxa"/>
          </w:tcPr>
          <w:p w:rsidR="004877BA" w:rsidRDefault="004877BA" w:rsidP="004877BA">
            <w:r>
              <w:t xml:space="preserve">-zna pojęcia: wyrażenie algebraiczne, jednomian, suma algebraiczna, wyrazy podobne </w:t>
            </w:r>
          </w:p>
          <w:p w:rsidR="004877BA" w:rsidRDefault="004877BA" w:rsidP="004877BA">
            <w:r>
              <w:t xml:space="preserve">- potrafi wskazać </w:t>
            </w:r>
            <w:r>
              <w:lastRenderedPageBreak/>
              <w:t>współczynniki liczbowe sumy algebraicznej</w:t>
            </w:r>
          </w:p>
          <w:p w:rsidR="004877BA" w:rsidRDefault="004877BA" w:rsidP="004877BA">
            <w:r>
              <w:t xml:space="preserve">-zna zasadę przeprowadzania redukcji wyrazów podobnych </w:t>
            </w:r>
          </w:p>
          <w:p w:rsidR="008A4812" w:rsidRDefault="004877BA" w:rsidP="004877BA">
            <w:r>
              <w:t>- umie budować proste wyrażenia algebraiczne</w:t>
            </w:r>
          </w:p>
          <w:p w:rsidR="004877BA" w:rsidRDefault="004877BA" w:rsidP="004877BA">
            <w:r>
              <w:t>- umie redukować wyrazy podobne w sumie algebraicznej</w:t>
            </w:r>
          </w:p>
          <w:p w:rsidR="004877BA" w:rsidRDefault="004877BA" w:rsidP="004877BA">
            <w:r>
              <w:t>- umie dodawać i odejmować sumy algebraiczne</w:t>
            </w:r>
          </w:p>
          <w:p w:rsidR="004877BA" w:rsidRDefault="004877BA" w:rsidP="004877BA">
            <w:r>
              <w:t xml:space="preserve"> - umie mnożyć jednomiany</w:t>
            </w:r>
            <w:r w:rsidR="008A4812">
              <w:t xml:space="preserve"> oraz</w:t>
            </w:r>
            <w:r>
              <w:t xml:space="preserve"> sumę algebraiczną przez liczbę</w:t>
            </w:r>
          </w:p>
          <w:p w:rsidR="004877BA" w:rsidRDefault="004877BA" w:rsidP="004877BA">
            <w:r>
              <w:t xml:space="preserve"> - umie obliczyć wartość liczbową wyrażenia bez jego przekształcania</w:t>
            </w:r>
          </w:p>
          <w:p w:rsidR="004877BA" w:rsidRPr="00E90591" w:rsidRDefault="004877BA" w:rsidP="004877BA">
            <w:pPr>
              <w:widowControl w:val="0"/>
              <w:rPr>
                <w:rFonts w:cstheme="minorHAnsi"/>
              </w:rPr>
            </w:pPr>
          </w:p>
        </w:tc>
        <w:tc>
          <w:tcPr>
            <w:tcW w:w="2578" w:type="dxa"/>
          </w:tcPr>
          <w:p w:rsidR="004877BA" w:rsidRPr="00663C89" w:rsidRDefault="004877BA" w:rsidP="004877BA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lastRenderedPageBreak/>
              <w:t>- umie mnożyć jednomiany</w:t>
            </w:r>
            <w:r w:rsidR="008A4812">
              <w:rPr>
                <w:rFonts w:cstheme="minorHAnsi"/>
              </w:rPr>
              <w:t xml:space="preserve"> oraz</w:t>
            </w:r>
            <w:r w:rsidRPr="00663C89">
              <w:rPr>
                <w:rFonts w:cstheme="minorHAnsi"/>
              </w:rPr>
              <w:t xml:space="preserve"> sumę algebraiczną przez sumy algebraiczne</w:t>
            </w:r>
          </w:p>
          <w:p w:rsidR="004877BA" w:rsidRPr="00663C89" w:rsidRDefault="004877BA" w:rsidP="004877BA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t xml:space="preserve">- umie obliczyć wartość liczbową wyrażenia po przekształceniu </w:t>
            </w:r>
            <w:r w:rsidR="00DD5147">
              <w:rPr>
                <w:rFonts w:cstheme="minorHAnsi"/>
              </w:rPr>
              <w:t xml:space="preserve">go </w:t>
            </w:r>
            <w:r w:rsidRPr="00663C89">
              <w:rPr>
                <w:rFonts w:cstheme="minorHAnsi"/>
              </w:rPr>
              <w:t xml:space="preserve">do </w:t>
            </w:r>
            <w:r w:rsidRPr="00663C89">
              <w:rPr>
                <w:rFonts w:cstheme="minorHAnsi"/>
              </w:rPr>
              <w:lastRenderedPageBreak/>
              <w:t>postaci dogodnej do obliczeń</w:t>
            </w:r>
          </w:p>
          <w:p w:rsidR="004877BA" w:rsidRDefault="004877BA" w:rsidP="004877B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63C89">
              <w:rPr>
                <w:rFonts w:eastAsia="Times New Roman" w:cstheme="minorHAnsi"/>
                <w:color w:val="000000"/>
                <w:lang w:eastAsia="pl-PL"/>
              </w:rPr>
              <w:t>-porządkujejednomiany i dodaje jednomiany podobne</w:t>
            </w:r>
          </w:p>
          <w:p w:rsidR="004877BA" w:rsidRDefault="004877BA" w:rsidP="004877BA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 mnoży sumy algebraiczne przez jednomian i dodaje wyrażenia powstałe z mnożenia sum algebraicznych przez jednomiany</w:t>
            </w:r>
          </w:p>
          <w:p w:rsidR="004877BA" w:rsidRDefault="004877BA" w:rsidP="004877BA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 mnoży dwumian przez dwumian, dokonując redukcji wyrazów podobnych</w:t>
            </w:r>
          </w:p>
          <w:p w:rsidR="004877BA" w:rsidRPr="00E90591" w:rsidRDefault="004877BA" w:rsidP="00DD5147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4877BA" w:rsidRDefault="004877BA" w:rsidP="004877BA">
            <w:r>
              <w:lastRenderedPageBreak/>
              <w:t>- umie przekształcać wyrażenia algebraiczne</w:t>
            </w:r>
          </w:p>
          <w:p w:rsidR="004877BA" w:rsidRDefault="004877BA" w:rsidP="004877BA">
            <w:r>
              <w:t xml:space="preserve"> - umie przekształc</w:t>
            </w:r>
            <w:r w:rsidR="00AA4B65">
              <w:t>i</w:t>
            </w:r>
            <w:r>
              <w:t>ć wzór</w:t>
            </w:r>
          </w:p>
          <w:p w:rsidR="004877BA" w:rsidRPr="00D37BE9" w:rsidRDefault="004877BA" w:rsidP="004877BA">
            <w:r>
              <w:t xml:space="preserve">- dodaje i odejmuje sumy algebraiczne, </w:t>
            </w:r>
            <w:r>
              <w:lastRenderedPageBreak/>
              <w:t>dokonując przy tym redukcji wyrazów podobnych</w:t>
            </w:r>
          </w:p>
          <w:p w:rsidR="004877BA" w:rsidRDefault="004877BA" w:rsidP="004877BA">
            <w:r>
              <w:t xml:space="preserve">- oblicza wartości liczbowe złożonych wyrażeń algebraicznych w zbiorze liczb wymiernych </w:t>
            </w:r>
          </w:p>
          <w:p w:rsidR="004877BA" w:rsidRPr="00E90591" w:rsidRDefault="004877BA" w:rsidP="004877BA">
            <w:pPr>
              <w:rPr>
                <w:rFonts w:cstheme="minorHAnsi"/>
              </w:rPr>
            </w:pPr>
            <w:r>
              <w:t>- wskazuje wspólny czynnik liczbowy wśród wyrazów sumy</w:t>
            </w:r>
            <w:r w:rsidR="00AA4B65">
              <w:t xml:space="preserve"> algebraicznej</w:t>
            </w:r>
          </w:p>
        </w:tc>
        <w:tc>
          <w:tcPr>
            <w:tcW w:w="2343" w:type="dxa"/>
          </w:tcPr>
          <w:p w:rsidR="004877BA" w:rsidRDefault="004877BA" w:rsidP="004877BA">
            <w:r>
              <w:lastRenderedPageBreak/>
              <w:t>- umie przekształcić skomplikowany wzór</w:t>
            </w:r>
          </w:p>
          <w:p w:rsidR="004877BA" w:rsidRDefault="004877BA" w:rsidP="004877B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t xml:space="preserve"> - </w:t>
            </w:r>
            <w:r w:rsidRPr="00782350">
              <w:rPr>
                <w:rFonts w:cstheme="minorHAnsi"/>
                <w:color w:val="000000"/>
                <w:shd w:val="clear" w:color="auto" w:fill="FFFFFF"/>
              </w:rPr>
              <w:t xml:space="preserve">zapisuje zależności przedstawione w zadaniach w postaci wyrażeń algebraicznych jednej lub kilku </w:t>
            </w:r>
            <w:r w:rsidRPr="00782350">
              <w:rPr>
                <w:rFonts w:cstheme="minorHAnsi"/>
                <w:color w:val="000000"/>
                <w:shd w:val="clear" w:color="auto" w:fill="FFFFFF"/>
              </w:rPr>
              <w:lastRenderedPageBreak/>
              <w:t>zmiennych</w:t>
            </w:r>
          </w:p>
          <w:p w:rsidR="004877BA" w:rsidRDefault="004877BA" w:rsidP="004877BA">
            <w:r>
              <w:t>- przekształca wzory, aby wyznaczyć zadaną wielkość we wzorach geometrycznych (np. pól figur) i fizycznych (np. dotyczących prędkości, drogi i czasu)</w:t>
            </w:r>
          </w:p>
          <w:p w:rsidR="004877BA" w:rsidRPr="00D37BE9" w:rsidRDefault="004877BA" w:rsidP="004877BA">
            <w:r>
              <w:t>- wyłącza wspólny czynnik liczbowy przed nawias</w:t>
            </w:r>
          </w:p>
          <w:p w:rsidR="004877BA" w:rsidRPr="00E90591" w:rsidRDefault="004877BA" w:rsidP="004877BA">
            <w:pPr>
              <w:rPr>
                <w:rFonts w:cstheme="minorHAnsi"/>
              </w:rPr>
            </w:pPr>
            <w:r>
              <w:t>- podnosi dwumian do kwadratu</w:t>
            </w:r>
          </w:p>
        </w:tc>
        <w:tc>
          <w:tcPr>
            <w:tcW w:w="2559" w:type="dxa"/>
          </w:tcPr>
          <w:p w:rsidR="004877BA" w:rsidRDefault="004877BA" w:rsidP="004877BA">
            <w:r>
              <w:lastRenderedPageBreak/>
              <w:t>- umie stosować przekształcenia wyrażeń algebraicznych w zadaniach tekstowych</w:t>
            </w:r>
          </w:p>
          <w:p w:rsidR="004877BA" w:rsidRDefault="004877BA" w:rsidP="004877BA">
            <w:r>
              <w:t xml:space="preserve">- </w:t>
            </w:r>
            <w:r w:rsidR="00AA4B65">
              <w:t>umie przek</w:t>
            </w:r>
            <w:r w:rsidR="003D7C07">
              <w:t xml:space="preserve">ształcić </w:t>
            </w:r>
            <w:r>
              <w:t>skomplikowane wzory</w:t>
            </w:r>
          </w:p>
          <w:p w:rsidR="004877BA" w:rsidRDefault="004877BA" w:rsidP="004877BA">
            <w:r>
              <w:t xml:space="preserve">- mnoży kilka sum </w:t>
            </w:r>
            <w:r>
              <w:lastRenderedPageBreak/>
              <w:t>algebraicznych i wynik zapisuje w najprostszej postaci</w:t>
            </w:r>
          </w:p>
          <w:p w:rsidR="004877BA" w:rsidRPr="00E90591" w:rsidRDefault="004877BA" w:rsidP="004877BA">
            <w:pPr>
              <w:rPr>
                <w:rFonts w:cstheme="minorHAnsi"/>
              </w:rPr>
            </w:pPr>
            <w:r>
              <w:t>- podnosi dwumian do sześcianu</w:t>
            </w:r>
          </w:p>
        </w:tc>
      </w:tr>
      <w:tr w:rsidR="00EB1EC8" w:rsidRPr="00E90591" w:rsidTr="00406D05">
        <w:tc>
          <w:tcPr>
            <w:tcW w:w="498" w:type="dxa"/>
            <w:vAlign w:val="center"/>
          </w:tcPr>
          <w:p w:rsidR="00EB1EC8" w:rsidRPr="007924C2" w:rsidRDefault="00EB1EC8" w:rsidP="00EB1EC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11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EB1EC8" w:rsidRPr="007924C2" w:rsidRDefault="00EB1EC8" w:rsidP="00EB1E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Rozwiązywanie równań</w:t>
            </w:r>
          </w:p>
        </w:tc>
        <w:tc>
          <w:tcPr>
            <w:tcW w:w="2183" w:type="dxa"/>
          </w:tcPr>
          <w:p w:rsidR="003D7C07" w:rsidRDefault="00EB1EC8" w:rsidP="00EB1EC8">
            <w:r>
              <w:t>- zna pojęcie równania</w:t>
            </w:r>
          </w:p>
          <w:p w:rsidR="00EB1EC8" w:rsidRDefault="00EB1EC8" w:rsidP="00EB1EC8">
            <w:r>
              <w:t>-zna metodę równań równoważnych</w:t>
            </w:r>
          </w:p>
          <w:p w:rsidR="00EB1EC8" w:rsidRDefault="00EB1EC8" w:rsidP="00EB1EC8">
            <w:r>
              <w:t xml:space="preserve">- rozumie pojęcie rozwiązania równania </w:t>
            </w:r>
          </w:p>
          <w:p w:rsidR="00EB1EC8" w:rsidRDefault="00EB1EC8" w:rsidP="00EB1EC8">
            <w:r>
              <w:lastRenderedPageBreak/>
              <w:t>- potrafi sprawdzić, czy dana liczba jest rozwiązaniem równania</w:t>
            </w:r>
          </w:p>
          <w:p w:rsidR="00EB1EC8" w:rsidRPr="00E90591" w:rsidRDefault="00EB1EC8" w:rsidP="00EB1EC8">
            <w:pPr>
              <w:rPr>
                <w:rFonts w:cstheme="minorHAnsi"/>
              </w:rPr>
            </w:pPr>
            <w:r>
              <w:t>- umie rozwiązać proste równanie</w:t>
            </w:r>
          </w:p>
          <w:p w:rsidR="00EB1EC8" w:rsidRPr="00E90591" w:rsidRDefault="00EB1EC8" w:rsidP="00EB1EC8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EB1EC8" w:rsidRPr="0039548C" w:rsidRDefault="00EB1EC8" w:rsidP="00EB1EC8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lastRenderedPageBreak/>
              <w:t>-zna pojęcia równań: równoważnych, tożsamościowych, sprzecznych</w:t>
            </w:r>
          </w:p>
          <w:p w:rsidR="00EB1EC8" w:rsidRPr="0039548C" w:rsidRDefault="00EB1EC8" w:rsidP="00EB1EC8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 xml:space="preserve">- umie rozpoznać równanie sprzeczne lub </w:t>
            </w:r>
            <w:r w:rsidRPr="0039548C">
              <w:rPr>
                <w:rFonts w:cstheme="minorHAnsi"/>
              </w:rPr>
              <w:lastRenderedPageBreak/>
              <w:t>tożsamościowe</w:t>
            </w:r>
          </w:p>
          <w:p w:rsidR="00EB1EC8" w:rsidRPr="0039548C" w:rsidRDefault="00EB1EC8" w:rsidP="00EB1EC8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 umie rozwiązać proste zadania tekstowe związane z zastosowaniem równań</w:t>
            </w:r>
            <w:r>
              <w:rPr>
                <w:rFonts w:cstheme="minorHAnsi"/>
              </w:rPr>
              <w:t xml:space="preserve"> równoważnych</w:t>
            </w:r>
          </w:p>
          <w:p w:rsidR="00EB1EC8" w:rsidRDefault="00EB1EC8" w:rsidP="00EB1EC8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9548C">
              <w:rPr>
                <w:rFonts w:cstheme="minorHAnsi"/>
              </w:rPr>
              <w:t xml:space="preserve">- </w:t>
            </w:r>
            <w:r w:rsidRPr="0039548C">
              <w:rPr>
                <w:rFonts w:cstheme="minorHAnsi"/>
                <w:color w:val="000000"/>
                <w:shd w:val="clear" w:color="auto" w:fill="FFFFFF"/>
              </w:rPr>
              <w:t xml:space="preserve">zapisuje rozwiązania zadań w postaci </w:t>
            </w:r>
            <w:r>
              <w:rPr>
                <w:rFonts w:cstheme="minorHAnsi"/>
                <w:color w:val="000000"/>
                <w:shd w:val="clear" w:color="auto" w:fill="FFFFFF"/>
              </w:rPr>
              <w:t>równania</w:t>
            </w:r>
          </w:p>
          <w:p w:rsidR="00EB1EC8" w:rsidRPr="00E90591" w:rsidRDefault="00EB1EC8" w:rsidP="00DA46D8">
            <w:pPr>
              <w:rPr>
                <w:rFonts w:eastAsia="Lato" w:cstheme="minorHAnsi"/>
                <w:color w:val="231F2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Pr="003B4A96">
              <w:rPr>
                <w:rFonts w:eastAsia="Times New Roman" w:cstheme="minorHAnsi"/>
                <w:color w:val="000000"/>
                <w:lang w:eastAsia="pl-PL"/>
              </w:rPr>
              <w:t>rozwiązuje równania, które po prostych przekształceniach wyrażeń algebraicznych sprowadzają się do równań pierwszego stopnia z jedną niewiadomą</w:t>
            </w:r>
          </w:p>
        </w:tc>
        <w:tc>
          <w:tcPr>
            <w:tcW w:w="2226" w:type="dxa"/>
          </w:tcPr>
          <w:p w:rsidR="00EB1EC8" w:rsidRDefault="00EB1EC8" w:rsidP="00EB1EC8">
            <w:r>
              <w:lastRenderedPageBreak/>
              <w:t>- umie rozwiązywać równania, w których występują nawiasy</w:t>
            </w:r>
          </w:p>
          <w:p w:rsidR="00EB1EC8" w:rsidRDefault="00EB1EC8" w:rsidP="00EB1EC8">
            <w:r>
              <w:t>- umie rozwiązać równanie</w:t>
            </w:r>
            <w:r w:rsidR="008A156D">
              <w:t>,</w:t>
            </w:r>
            <w:r>
              <w:t xml:space="preserve"> korzystając z</w:t>
            </w:r>
            <w:r w:rsidR="008A156D">
              <w:t xml:space="preserve"> własności</w:t>
            </w:r>
            <w:r>
              <w:t xml:space="preserve"> proporcji</w:t>
            </w:r>
          </w:p>
          <w:p w:rsidR="00EB1EC8" w:rsidRDefault="00EB1EC8" w:rsidP="00EB1EC8"/>
          <w:p w:rsidR="00EB1EC8" w:rsidRPr="00E90591" w:rsidRDefault="00EB1EC8" w:rsidP="00EB1EC8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EB1EC8" w:rsidRDefault="00EB1EC8" w:rsidP="00EB1EC8">
            <w:r>
              <w:lastRenderedPageBreak/>
              <w:t>- umie opisywać zadania tekstowe za pomocą wyrażeń algebraicznych</w:t>
            </w:r>
          </w:p>
          <w:p w:rsidR="00EB1EC8" w:rsidRDefault="00EB1EC8" w:rsidP="00EB1EC8">
            <w:r>
              <w:t xml:space="preserve">- umie rozwiązać trudniejsze równanie, </w:t>
            </w:r>
            <w:r>
              <w:lastRenderedPageBreak/>
              <w:t>które wymaga kilku przekształceń</w:t>
            </w:r>
          </w:p>
          <w:p w:rsidR="00EB1EC8" w:rsidRPr="00E90591" w:rsidRDefault="00EB1EC8" w:rsidP="00EB1EC8">
            <w:pPr>
              <w:rPr>
                <w:rFonts w:cstheme="minorHAnsi"/>
              </w:rPr>
            </w:pPr>
          </w:p>
          <w:p w:rsidR="00EB1EC8" w:rsidRPr="00E90591" w:rsidRDefault="00EB1EC8" w:rsidP="00EB1EC8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EB1EC8" w:rsidRDefault="00EB1EC8" w:rsidP="00EB1EC8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</w:t>
            </w:r>
            <w:r>
              <w:rPr>
                <w:rFonts w:cstheme="minorHAnsi"/>
              </w:rPr>
              <w:t>równania</w:t>
            </w:r>
            <w:r w:rsidRPr="00E90591">
              <w:rPr>
                <w:rFonts w:cstheme="minorHAnsi"/>
              </w:rPr>
              <w:t xml:space="preserve"> o podwyższonym stopniu trudnośc</w:t>
            </w:r>
            <w:r>
              <w:rPr>
                <w:rFonts w:cstheme="minorHAnsi"/>
              </w:rPr>
              <w:t>i</w:t>
            </w:r>
          </w:p>
          <w:p w:rsidR="00EB1EC8" w:rsidRPr="00E90591" w:rsidRDefault="00EB1EC8" w:rsidP="00EB1E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stosuje wyrażenia algebraiczne do rozwiązywania zadań na </w:t>
            </w:r>
            <w:r>
              <w:rPr>
                <w:rFonts w:cstheme="minorHAnsi"/>
              </w:rPr>
              <w:lastRenderedPageBreak/>
              <w:t>dowodzenie</w:t>
            </w:r>
          </w:p>
        </w:tc>
      </w:tr>
      <w:tr w:rsidR="00AA2DA5" w:rsidRPr="00E90591" w:rsidTr="00406D05">
        <w:tc>
          <w:tcPr>
            <w:tcW w:w="498" w:type="dxa"/>
            <w:vAlign w:val="center"/>
          </w:tcPr>
          <w:p w:rsidR="00AA2DA5" w:rsidRPr="007924C2" w:rsidRDefault="00AA2DA5" w:rsidP="00AA2D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12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A2DA5" w:rsidRPr="007924C2" w:rsidRDefault="00AA2DA5" w:rsidP="00AA2D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Zastosowanie równań w praktyce</w:t>
            </w:r>
          </w:p>
        </w:tc>
        <w:tc>
          <w:tcPr>
            <w:tcW w:w="2183" w:type="dxa"/>
          </w:tcPr>
          <w:p w:rsidR="00AA2DA5" w:rsidRPr="00E90591" w:rsidRDefault="00AA2DA5" w:rsidP="00AA2DA5">
            <w:pPr>
              <w:rPr>
                <w:rFonts w:cstheme="minorHAnsi"/>
              </w:rPr>
            </w:pPr>
            <w:r>
              <w:t>- potrafi zapisać treść zadania w postaci równania</w:t>
            </w:r>
          </w:p>
          <w:p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AA2DA5" w:rsidRDefault="00AA2DA5" w:rsidP="00AA2DA5">
            <w:r>
              <w:t xml:space="preserve">- umie opisać za pomocą równania zadanie osadzone w kontekście praktycznym </w:t>
            </w:r>
          </w:p>
          <w:p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AA2DA5" w:rsidRDefault="00AA2DA5" w:rsidP="00AA2DA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zadania tekstowe z zastosowaniem obliczeń wykorzystujących wiedzę praktyczną</w:t>
            </w:r>
          </w:p>
          <w:p w:rsidR="00AA2DA5" w:rsidRPr="00E90591" w:rsidRDefault="00AA2DA5" w:rsidP="00AA2DA5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stosunek danych wielkości wyrażony w różnych jednostkach</w:t>
            </w:r>
          </w:p>
          <w:p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AA2DA5" w:rsidRPr="00E90591" w:rsidRDefault="00AA2DA5" w:rsidP="00AA2DA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AA2DA5" w:rsidRPr="00E90591" w:rsidRDefault="00AA2DA5" w:rsidP="00AA2DA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0F7DE9" w:rsidRPr="00E90591" w:rsidTr="00406D05">
        <w:tc>
          <w:tcPr>
            <w:tcW w:w="498" w:type="dxa"/>
            <w:vAlign w:val="center"/>
          </w:tcPr>
          <w:p w:rsidR="000F7DE9" w:rsidRPr="007924C2" w:rsidRDefault="000F7DE9" w:rsidP="000F7D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0F7DE9" w:rsidRPr="007924C2" w:rsidRDefault="000F7DE9" w:rsidP="000F7D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Procenty w równaniach</w:t>
            </w:r>
          </w:p>
        </w:tc>
        <w:tc>
          <w:tcPr>
            <w:tcW w:w="2183" w:type="dxa"/>
          </w:tcPr>
          <w:p w:rsidR="000F7DE9" w:rsidRPr="00E90591" w:rsidRDefault="000F7DE9" w:rsidP="000F7D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proste zadania, w których występują obliczenia procentowe, za </w:t>
            </w:r>
            <w:r>
              <w:rPr>
                <w:rFonts w:cstheme="minorHAnsi"/>
              </w:rPr>
              <w:lastRenderedPageBreak/>
              <w:t>pomocą równań</w:t>
            </w:r>
          </w:p>
        </w:tc>
        <w:tc>
          <w:tcPr>
            <w:tcW w:w="2578" w:type="dxa"/>
          </w:tcPr>
          <w:p w:rsidR="000F7DE9" w:rsidRPr="00F63C0D" w:rsidRDefault="000F7DE9" w:rsidP="00DA46D8">
            <w:r w:rsidRPr="00F63C0D">
              <w:lastRenderedPageBreak/>
              <w:t xml:space="preserve">- rozwiązuje zadania tekstowe za pomocą równań pierwszego stopnia z jedną </w:t>
            </w:r>
            <w:r w:rsidRPr="00F63C0D">
              <w:lastRenderedPageBreak/>
              <w:t>niewiadomą, w tym także z obliczeniami procentowymi</w:t>
            </w:r>
          </w:p>
          <w:p w:rsidR="000F7DE9" w:rsidRPr="00C94BBA" w:rsidRDefault="000F7DE9" w:rsidP="000F7DE9">
            <w:pPr>
              <w:shd w:val="clear" w:color="auto" w:fill="FFFFFF"/>
              <w:spacing w:before="100" w:beforeAutospacing="1"/>
              <w:ind w:left="-540" w:right="-225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0F7DE9" w:rsidRPr="00E90591" w:rsidRDefault="000F7DE9" w:rsidP="000F7D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0F7DE9" w:rsidRPr="001C203E" w:rsidRDefault="000F7DE9" w:rsidP="000F7DE9">
            <w:r>
              <w:lastRenderedPageBreak/>
              <w:t xml:space="preserve">- </w:t>
            </w:r>
            <w:r w:rsidRPr="001C203E">
              <w:t xml:space="preserve">stosuje obliczeniaprocentowe do rozwiązywania problemów w </w:t>
            </w:r>
            <w:r w:rsidRPr="001C203E">
              <w:lastRenderedPageBreak/>
              <w:t>kontekście praktycznym, również w przypadkach wielokrotnych podwyżek lub obniżek danej wielkości</w:t>
            </w:r>
          </w:p>
          <w:p w:rsidR="000F7DE9" w:rsidRPr="00E90591" w:rsidRDefault="000F7DE9" w:rsidP="000F7DE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0F7DE9" w:rsidRDefault="000F7DE9" w:rsidP="000F7D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rozwiązuje skomplikowane zadania, w których występują obliczenia </w:t>
            </w:r>
            <w:r>
              <w:rPr>
                <w:rFonts w:cstheme="minorHAnsi"/>
              </w:rPr>
              <w:lastRenderedPageBreak/>
              <w:t>procentowe, za pomocą równań</w:t>
            </w:r>
          </w:p>
          <w:p w:rsidR="000F7DE9" w:rsidRPr="00E90591" w:rsidRDefault="000F7DE9" w:rsidP="000F7D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trudniejsze zadania tekstowe dotyczące obliczania podwyżek i obniżek o pewien procent</w:t>
            </w:r>
          </w:p>
          <w:p w:rsidR="000F7DE9" w:rsidRPr="00E90591" w:rsidRDefault="000F7DE9" w:rsidP="000F7DE9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0F7DE9" w:rsidRPr="00E90591" w:rsidRDefault="000F7DE9" w:rsidP="000F7D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nietypowe zadania </w:t>
            </w:r>
            <w:r w:rsidR="00F63C0D">
              <w:rPr>
                <w:rFonts w:cstheme="minorHAnsi"/>
              </w:rPr>
              <w:t>dotyczące procentów w równaniach</w:t>
            </w:r>
          </w:p>
        </w:tc>
      </w:tr>
      <w:tr w:rsidR="004877BA" w:rsidRPr="00E90591" w:rsidTr="00406D05">
        <w:tc>
          <w:tcPr>
            <w:tcW w:w="14661" w:type="dxa"/>
            <w:gridSpan w:val="7"/>
            <w:shd w:val="clear" w:color="auto" w:fill="E6CDFF"/>
          </w:tcPr>
          <w:p w:rsidR="004877BA" w:rsidRPr="00B0055A" w:rsidRDefault="00B0055A" w:rsidP="004877BA">
            <w:pPr>
              <w:jc w:val="center"/>
              <w:rPr>
                <w:rFonts w:cstheme="minorHAnsi"/>
                <w:b/>
                <w:bCs/>
              </w:rPr>
            </w:pPr>
            <w:r w:rsidRPr="00B0055A">
              <w:rPr>
                <w:rFonts w:cstheme="minorHAnsi"/>
                <w:b/>
                <w:bCs/>
              </w:rPr>
              <w:lastRenderedPageBreak/>
              <w:t>DZIAŁ IV. GRANIASTOSŁUPY</w:t>
            </w:r>
          </w:p>
        </w:tc>
      </w:tr>
      <w:tr w:rsidR="00AB1613" w:rsidRPr="00E90591" w:rsidTr="00406D05">
        <w:tc>
          <w:tcPr>
            <w:tcW w:w="498" w:type="dxa"/>
            <w:vAlign w:val="center"/>
          </w:tcPr>
          <w:p w:rsidR="00AB1613" w:rsidRPr="007924C2" w:rsidRDefault="00AB1613" w:rsidP="00AB1613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</w:t>
            </w:r>
            <w:r w:rsidR="002C59A7">
              <w:rPr>
                <w:rFonts w:cstheme="minorHAnsi"/>
                <w:b/>
              </w:rPr>
              <w:t>4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Graniastosłupy i ich rodzaje</w:t>
            </w:r>
          </w:p>
        </w:tc>
        <w:tc>
          <w:tcPr>
            <w:tcW w:w="2183" w:type="dxa"/>
          </w:tcPr>
          <w:p w:rsidR="00AB1613" w:rsidRPr="00EF55D1" w:rsidRDefault="00AB1613" w:rsidP="00AB1613">
            <w:r w:rsidRPr="00EF55D1">
              <w:t xml:space="preserve">- zna pojęcie </w:t>
            </w:r>
            <w:r w:rsidR="00661827">
              <w:t>oraz</w:t>
            </w:r>
            <w:r w:rsidRPr="00EF55D1">
              <w:t xml:space="preserve"> własności graniastosłupa</w:t>
            </w:r>
          </w:p>
          <w:p w:rsidR="00AB1613" w:rsidRPr="00EF55D1" w:rsidRDefault="00AB1613" w:rsidP="00AB1613">
            <w:r w:rsidRPr="00EF55D1">
              <w:t>- wśród brył wyróżnia graniastosłupy</w:t>
            </w:r>
          </w:p>
          <w:p w:rsidR="00AB1613" w:rsidRPr="00EF55D1" w:rsidRDefault="00AB1613" w:rsidP="00AB1613">
            <w:r w:rsidRPr="00EF55D1">
              <w:t>- zna pojęcie prostopadłościanu i sześcianu</w:t>
            </w:r>
          </w:p>
          <w:p w:rsidR="00AB1613" w:rsidRPr="00EF55D1" w:rsidRDefault="00AB1613" w:rsidP="00AB1613">
            <w:r w:rsidRPr="00EF55D1">
              <w:t>- zna pojęcie graniastosłupa prostego i prawidłowego</w:t>
            </w:r>
          </w:p>
          <w:p w:rsidR="00AB1613" w:rsidRPr="00EF55D1" w:rsidRDefault="00AB1613" w:rsidP="00AB1613">
            <w:r w:rsidRPr="00EF55D1">
              <w:t>- rozpoznaje graniastosłupy proste i prawidłowe</w:t>
            </w:r>
          </w:p>
          <w:p w:rsidR="00AB1613" w:rsidRPr="00EF55D1" w:rsidRDefault="00AB1613" w:rsidP="00AB1613">
            <w:r w:rsidRPr="00EF55D1">
              <w:t>- zna nazwy odcinków w graniastosłupie</w:t>
            </w:r>
          </w:p>
          <w:p w:rsidR="00AB1613" w:rsidRPr="00EF55D1" w:rsidRDefault="00AB1613" w:rsidP="00AB1613">
            <w:r w:rsidRPr="00EF55D1">
              <w:t xml:space="preserve">- wskazuje elementy graniastosłupów (wierzchołki, podstawy, ściany boczne, krawędzie </w:t>
            </w:r>
            <w:r w:rsidRPr="00EF55D1">
              <w:lastRenderedPageBreak/>
              <w:t>podstawy, krawędzie boczne, wysokość, przekątne graniastosłupa, przekątne ścian)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rozumie sposób tworzenie nazw graniastosłupów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-zna pojęcie graniastosłupa pochyłego</w:t>
            </w:r>
          </w:p>
          <w:p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podaje nazwy różnych graniastosłupów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określa, ile wierzchołków, ścian i krawędzi ma graniastosłup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związane z liczbą wierzchołków, ścian i krawędzi graniastosłupa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wykorzystuje twierdzenie Pitagorasa do obliczania długości odcinków w graniastosłupach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rozwiązuje typowe zadania z zastosowaniem </w:t>
            </w:r>
            <w:r>
              <w:rPr>
                <w:rFonts w:cstheme="minorHAnsi"/>
              </w:rPr>
              <w:lastRenderedPageBreak/>
              <w:t>własności graniastosłupów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rozwiązujezadania tekstowe związane z długością odcinków w graniastosłupach</w:t>
            </w:r>
          </w:p>
          <w:p w:rsidR="00AB1613" w:rsidRPr="00E90591" w:rsidRDefault="00E10B05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graniastosłupy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</w:t>
            </w:r>
            <w:r>
              <w:rPr>
                <w:rFonts w:cstheme="minorHAnsi"/>
              </w:rPr>
              <w:t>znacza liczbę przekątnych dowolnego graniastosłupa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stosuje 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2C59A7">
              <w:rPr>
                <w:rFonts w:eastAsiaTheme="minorEastAsia" w:cstheme="minorHAnsi"/>
              </w:rPr>
              <w:t xml:space="preserve"> i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2C59A7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</w:p>
        </w:tc>
        <w:tc>
          <w:tcPr>
            <w:tcW w:w="2559" w:type="dxa"/>
          </w:tcPr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złożone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>z wykorzystaniem własności graniastosłupów</w:t>
            </w:r>
          </w:p>
        </w:tc>
      </w:tr>
      <w:tr w:rsidR="00AB1613" w:rsidRPr="00E90591" w:rsidTr="00406D05">
        <w:tc>
          <w:tcPr>
            <w:tcW w:w="498" w:type="dxa"/>
            <w:vAlign w:val="center"/>
          </w:tcPr>
          <w:p w:rsidR="00AB1613" w:rsidRPr="007924C2" w:rsidRDefault="002C59A7" w:rsidP="00AB16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15</w:t>
            </w:r>
            <w:r w:rsidR="00AB1613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Siatki graniastosłupów</w:t>
            </w:r>
          </w:p>
        </w:tc>
        <w:tc>
          <w:tcPr>
            <w:tcW w:w="2183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graniastosłupa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siatki graniastosłupów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podaje liczbę ścian i wierzchołków graniastosłupów prostych na podstawie fragmentów siatek graniastosłupów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2128EF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rysowania siatki</w:t>
            </w:r>
            <w:r w:rsidR="002128EF">
              <w:rPr>
                <w:rFonts w:cstheme="minorHAnsi"/>
              </w:rPr>
              <w:t xml:space="preserve"> graniastosłupa</w:t>
            </w:r>
          </w:p>
          <w:p w:rsidR="00AB1613" w:rsidRDefault="002128EF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AB1613">
              <w:rPr>
                <w:rFonts w:cstheme="minorHAnsi"/>
              </w:rPr>
              <w:t xml:space="preserve"> rysuje siatki prostopadłościanów o podanych wymiarach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krawędzi sześcianu, prostopadłościanu</w:t>
            </w:r>
            <w:r w:rsidR="002128E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wykorzystując twierdzenie Pitagorasa i rysuje siatki tych brył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rysuje siatki graniastosłupów prawidłowych na podstawie danych dotyczących własności tych brył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oblicza długości krawędzi graniastosłupów z wykorzystaniem własności trójkątów prostokątnycho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2128EF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 w:rsidR="002128EF"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 w:rsidR="002128EF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cstheme="minorHAnsi"/>
              </w:rPr>
              <w:t>-rysuje siatki graniastosłupóww danej skali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rysuje siatki graniastosłupów prostych na podstawie danych dotyczących własności tych brył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oblicza długości odcinków w graniastosłupach wykorzystującwłasności trójkątów prostokątnych </w:t>
            </w:r>
          </w:p>
        </w:tc>
        <w:tc>
          <w:tcPr>
            <w:tcW w:w="2559" w:type="dxa"/>
          </w:tcPr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np. dotyczące graniastosłupów pochyłych</w:t>
            </w:r>
          </w:p>
        </w:tc>
      </w:tr>
      <w:tr w:rsidR="00AB1613" w:rsidRPr="00E90591" w:rsidTr="00406D05">
        <w:tc>
          <w:tcPr>
            <w:tcW w:w="498" w:type="dxa"/>
            <w:vAlign w:val="center"/>
          </w:tcPr>
          <w:p w:rsidR="00AB1613" w:rsidRPr="007924C2" w:rsidRDefault="002C59A7" w:rsidP="00AB16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AB1613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powierzchni graniastosłupa</w:t>
            </w:r>
          </w:p>
        </w:tc>
        <w:tc>
          <w:tcPr>
            <w:tcW w:w="2183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zna jednostki pola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wzory na pola powierzchni całkowitej sześcianu i prostopadłościanu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-zna wzory na obliczanie pola </w:t>
            </w:r>
            <w:r>
              <w:rPr>
                <w:rFonts w:cstheme="minorHAnsi"/>
              </w:rPr>
              <w:lastRenderedPageBreak/>
              <w:t>powierzchni</w:t>
            </w:r>
            <w:r w:rsidR="002128EF">
              <w:rPr>
                <w:rFonts w:cstheme="minorHAnsi"/>
              </w:rPr>
              <w:t xml:space="preserve"> całkowitej</w:t>
            </w:r>
            <w:r>
              <w:rPr>
                <w:rFonts w:cstheme="minorHAnsi"/>
              </w:rPr>
              <w:t xml:space="preserve"> graniastosłupów i oblicza</w:t>
            </w:r>
            <w:r w:rsidR="002128EF">
              <w:rPr>
                <w:rFonts w:cstheme="minorHAnsi"/>
              </w:rPr>
              <w:t xml:space="preserve"> te</w:t>
            </w:r>
            <w:r>
              <w:rPr>
                <w:rFonts w:cstheme="minorHAnsi"/>
              </w:rPr>
              <w:t xml:space="preserve"> pola w prostych przypadkach</w:t>
            </w:r>
          </w:p>
        </w:tc>
        <w:tc>
          <w:tcPr>
            <w:tcW w:w="2578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graniastosłupów prostych na podstawie narysowanych graniastosłupów oraz na podstawie narysowan</w:t>
            </w:r>
            <w:r w:rsidR="002128EF">
              <w:rPr>
                <w:rFonts w:cstheme="minorHAnsi"/>
              </w:rPr>
              <w:t>ych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siat</w:t>
            </w:r>
            <w:r w:rsidR="002128EF">
              <w:rPr>
                <w:rFonts w:cstheme="minorHAnsi"/>
              </w:rPr>
              <w:t>ek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pola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pola powierzchni</w:t>
            </w:r>
            <w:r w:rsidR="009A5006">
              <w:rPr>
                <w:rFonts w:cstheme="minorHAnsi"/>
              </w:rPr>
              <w:t xml:space="preserve"> bocznej i całkowitej </w:t>
            </w:r>
            <w:r>
              <w:rPr>
                <w:rFonts w:cstheme="minorHAnsi"/>
              </w:rPr>
              <w:t>graniastosłupów</w:t>
            </w:r>
          </w:p>
        </w:tc>
        <w:tc>
          <w:tcPr>
            <w:tcW w:w="2226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-rozwiązuje zadania tekstowe związane z polem powierzchni</w:t>
            </w:r>
            <w:r w:rsidR="009A5006">
              <w:rPr>
                <w:rFonts w:cstheme="minorHAnsi"/>
              </w:rPr>
              <w:t xml:space="preserve"> bocznej i całkowitej</w:t>
            </w:r>
            <w:r>
              <w:rPr>
                <w:rFonts w:cstheme="minorHAnsi"/>
              </w:rPr>
              <w:t xml:space="preserve"> graniastosłup</w:t>
            </w:r>
            <w:r w:rsidR="009A5006">
              <w:rPr>
                <w:rFonts w:cstheme="minorHAnsi"/>
              </w:rPr>
              <w:t>ów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złożone zadania o tematyce </w:t>
            </w:r>
            <w:r>
              <w:rPr>
                <w:rFonts w:cstheme="minorHAnsi"/>
              </w:rPr>
              <w:lastRenderedPageBreak/>
              <w:t xml:space="preserve">praktycznej z zastosowaniem pola powierzchni </w:t>
            </w:r>
            <w:r w:rsidR="009A5006">
              <w:rPr>
                <w:rFonts w:cstheme="minorHAnsi"/>
              </w:rPr>
              <w:t xml:space="preserve">bocznej i całkowitej </w:t>
            </w:r>
            <w:r>
              <w:rPr>
                <w:rFonts w:cstheme="minorHAnsi"/>
              </w:rPr>
              <w:t>graniastosłupów</w:t>
            </w:r>
          </w:p>
        </w:tc>
        <w:tc>
          <w:tcPr>
            <w:tcW w:w="2343" w:type="dxa"/>
          </w:tcPr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pola powierzchni bocznej i całkowitej dowolnych graniastosłupów prostych z wykorzystaniem własności figur </w:t>
            </w:r>
            <w:r>
              <w:rPr>
                <w:rFonts w:cstheme="minorHAnsi"/>
              </w:rPr>
              <w:lastRenderedPageBreak/>
              <w:t>płaskich, w tym zadania typu „uzasadnij, że”</w:t>
            </w:r>
          </w:p>
        </w:tc>
        <w:tc>
          <w:tcPr>
            <w:tcW w:w="2559" w:type="dxa"/>
          </w:tcPr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rozwiązujenietypowe zadania </w:t>
            </w:r>
            <w:r>
              <w:rPr>
                <w:rFonts w:cstheme="minorHAnsi"/>
              </w:rPr>
              <w:t>z wykorzystaniem własności graniastosłupów, w tym pól powierzchni</w:t>
            </w:r>
          </w:p>
        </w:tc>
      </w:tr>
      <w:tr w:rsidR="00AB1613" w:rsidRPr="00E90591" w:rsidTr="00406D05">
        <w:tc>
          <w:tcPr>
            <w:tcW w:w="498" w:type="dxa"/>
            <w:vAlign w:val="center"/>
          </w:tcPr>
          <w:p w:rsidR="00AB1613" w:rsidRPr="007924C2" w:rsidRDefault="002C59A7" w:rsidP="00AB16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17</w:t>
            </w:r>
            <w:r w:rsidR="00AB1613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Objętość graniastosłupa</w:t>
            </w:r>
          </w:p>
        </w:tc>
        <w:tc>
          <w:tcPr>
            <w:tcW w:w="2183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objętości 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wz</w:t>
            </w:r>
            <w:r w:rsidR="00730281">
              <w:rPr>
                <w:rFonts w:cstheme="minorHAnsi"/>
              </w:rPr>
              <w:t>o</w:t>
            </w:r>
            <w:r>
              <w:rPr>
                <w:rFonts w:cstheme="minorHAnsi"/>
              </w:rPr>
              <w:t>r</w:t>
            </w:r>
            <w:r w:rsidR="00730281">
              <w:rPr>
                <w:rFonts w:cstheme="minorHAnsi"/>
              </w:rPr>
              <w:t>y na</w:t>
            </w:r>
            <w:r>
              <w:rPr>
                <w:rFonts w:cstheme="minorHAnsi"/>
              </w:rPr>
              <w:t xml:space="preserve"> objętość sześcianu i prostopadłościanu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długość krawędzi sześcianu, gdy dana jest objętość sześcianu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wzór na </w:t>
            </w:r>
            <w:r w:rsidR="00BF7794">
              <w:rPr>
                <w:rFonts w:cstheme="minorHAnsi"/>
              </w:rPr>
              <w:t>objętość graniastosłupa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graniastosłupów w prostych przypadkach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F7794">
              <w:rPr>
                <w:rFonts w:cstheme="minorHAnsi"/>
              </w:rPr>
              <w:t xml:space="preserve">oblicza objętości na podstawie </w:t>
            </w:r>
            <w:r>
              <w:rPr>
                <w:rFonts w:cstheme="minorHAnsi"/>
              </w:rPr>
              <w:t>narysowanych graniastosłupów oraz na podstawie narysowan</w:t>
            </w:r>
            <w:r w:rsidR="00BF7794">
              <w:rPr>
                <w:rFonts w:cstheme="minorHAnsi"/>
              </w:rPr>
              <w:t>ych</w:t>
            </w:r>
            <w:r>
              <w:rPr>
                <w:rFonts w:cstheme="minorHAnsi"/>
              </w:rPr>
              <w:t xml:space="preserve"> siat</w:t>
            </w:r>
            <w:r w:rsidR="00BF7794">
              <w:rPr>
                <w:rFonts w:cstheme="minorHAnsi"/>
              </w:rPr>
              <w:t>ek</w:t>
            </w:r>
          </w:p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objętości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objętości graniastosłupów</w:t>
            </w:r>
          </w:p>
        </w:tc>
        <w:tc>
          <w:tcPr>
            <w:tcW w:w="2226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-rozwiązuje zadania tekstowe związane z objętością graniastosłupa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o tematyce praktycznej z zastosowaniem objętości graniastosłupów</w:t>
            </w:r>
          </w:p>
        </w:tc>
        <w:tc>
          <w:tcPr>
            <w:tcW w:w="2343" w:type="dxa"/>
          </w:tcPr>
          <w:p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dowolnych graniastosłupów prostych z wykorzystaniem własności figur płaskich, w tymzadania typu „uzasadnij, że”</w:t>
            </w:r>
          </w:p>
          <w:p w:rsidR="00AB1613" w:rsidRPr="00E90591" w:rsidRDefault="00AB1613" w:rsidP="00AB1613">
            <w:pPr>
              <w:rPr>
                <w:rFonts w:cstheme="minorHAnsi"/>
              </w:rPr>
            </w:pPr>
            <w:r w:rsidRPr="00C8376A">
              <w:rPr>
                <w:rFonts w:cstheme="minorHAnsi"/>
              </w:rPr>
              <w:t>- rozwiązuje zadania</w:t>
            </w:r>
            <w:r>
              <w:rPr>
                <w:rFonts w:cstheme="minorHAnsi"/>
              </w:rPr>
              <w:t xml:space="preserve"> tekstowe</w:t>
            </w:r>
            <w:r w:rsidRPr="00C8376A">
              <w:rPr>
                <w:rFonts w:cstheme="minorHAnsi"/>
              </w:rPr>
              <w:t xml:space="preserve"> łączące w swej treści pola i objętości graniastosłupów</w:t>
            </w:r>
          </w:p>
        </w:tc>
        <w:tc>
          <w:tcPr>
            <w:tcW w:w="2559" w:type="dxa"/>
          </w:tcPr>
          <w:p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dotyczące własnościgraniastosłupów oraz ich pól i objętości </w:t>
            </w:r>
          </w:p>
        </w:tc>
      </w:tr>
      <w:tr w:rsidR="000F7DE9" w:rsidRPr="00E90591" w:rsidTr="00406D05">
        <w:tc>
          <w:tcPr>
            <w:tcW w:w="14661" w:type="dxa"/>
            <w:gridSpan w:val="7"/>
            <w:shd w:val="clear" w:color="auto" w:fill="E0C1FF"/>
          </w:tcPr>
          <w:p w:rsidR="000F7DE9" w:rsidRPr="00E90591" w:rsidRDefault="00B0055A" w:rsidP="000F7DE9">
            <w:pPr>
              <w:jc w:val="center"/>
              <w:rPr>
                <w:rFonts w:cstheme="minorHAnsi"/>
              </w:rPr>
            </w:pPr>
            <w:r w:rsidRPr="00B0055A">
              <w:rPr>
                <w:rFonts w:cstheme="minorHAnsi"/>
                <w:b/>
                <w:bCs/>
              </w:rPr>
              <w:t xml:space="preserve">DZIAŁ V. </w:t>
            </w:r>
            <w:r>
              <w:rPr>
                <w:rFonts w:cstheme="minorHAnsi"/>
                <w:b/>
                <w:bCs/>
              </w:rPr>
              <w:t>OSTR</w:t>
            </w:r>
            <w:r w:rsidRPr="00B0055A">
              <w:rPr>
                <w:rFonts w:cstheme="minorHAnsi"/>
                <w:b/>
                <w:bCs/>
              </w:rPr>
              <w:t>OSŁUPY</w:t>
            </w:r>
          </w:p>
        </w:tc>
      </w:tr>
      <w:tr w:rsidR="008619B9" w:rsidRPr="00E90591" w:rsidTr="00406D05">
        <w:tc>
          <w:tcPr>
            <w:tcW w:w="498" w:type="dxa"/>
            <w:vAlign w:val="center"/>
          </w:tcPr>
          <w:p w:rsidR="008619B9" w:rsidRPr="007924C2" w:rsidRDefault="008619B9" w:rsidP="008619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442BBC">
              <w:rPr>
                <w:rFonts w:cstheme="minorHAnsi"/>
                <w:b/>
              </w:rPr>
              <w:t>8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19B9" w:rsidRPr="007924C2" w:rsidRDefault="008619B9" w:rsidP="008619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Ostrosłupy i ich rodzaje</w:t>
            </w:r>
          </w:p>
        </w:tc>
        <w:tc>
          <w:tcPr>
            <w:tcW w:w="2183" w:type="dxa"/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ostrosłupa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ostrosłupa prawidłowego, </w:t>
            </w:r>
            <w:r>
              <w:rPr>
                <w:rFonts w:cstheme="minorHAnsi"/>
              </w:rPr>
              <w:lastRenderedPageBreak/>
              <w:t>czworościanu foremnego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-zna budowę ostrosłupa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>wyróżnia wśród brył ostrosłupy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rozpoznaje ostrosłupy proste, pochyłe i prawidłowe</w:t>
            </w:r>
          </w:p>
          <w:p w:rsidR="008619B9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wskazuje elementy ostrosłupów (wierzchołki, podstawę, ściany boczne, krawędzie podstawy, krawędzie boczne, wysokość ostrosłupa, spodek wysokości, wysokości ścian bocznych)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ostrosłupa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siatki ostrosłupów</w:t>
            </w:r>
          </w:p>
          <w:p w:rsidR="008619B9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podaje nazwy różnych ostrosłupów na podstawie ich siatek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określa, ile wierzchołków, ścian ikrawędzi ma ostrosłup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podaje liczbę ścian i wierzchołków </w:t>
            </w:r>
            <w:r w:rsidR="00D37C4C">
              <w:rPr>
                <w:rFonts w:cstheme="minorHAnsi"/>
              </w:rPr>
              <w:t xml:space="preserve">ostrosłupów na podstawie </w:t>
            </w:r>
            <w:r>
              <w:rPr>
                <w:rFonts w:cstheme="minorHAnsi"/>
              </w:rPr>
              <w:t xml:space="preserve">fragmentów </w:t>
            </w:r>
            <w:r w:rsidR="00D37C4C">
              <w:rPr>
                <w:rFonts w:cstheme="minorHAnsi"/>
              </w:rPr>
              <w:t xml:space="preserve">ich </w:t>
            </w:r>
            <w:r>
              <w:rPr>
                <w:rFonts w:cstheme="minorHAnsi"/>
              </w:rPr>
              <w:t>siatek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sumę długości wszystkich krawędzi ostrosłupa na podstawie fragmentu</w:t>
            </w:r>
            <w:r w:rsidR="00D37C4C">
              <w:rPr>
                <w:rFonts w:cstheme="minorHAnsi"/>
              </w:rPr>
              <w:t xml:space="preserve"> jego</w:t>
            </w:r>
            <w:r>
              <w:rPr>
                <w:rFonts w:cstheme="minorHAnsi"/>
              </w:rPr>
              <w:t xml:space="preserve"> siatki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kreślenia siatki ostrosłupa i umie rysować siatkę ostrosłupa prawidłowego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typowe zadania z zastosowaniemwłasności ostrosłupów</w:t>
            </w:r>
          </w:p>
        </w:tc>
        <w:tc>
          <w:tcPr>
            <w:tcW w:w="2226" w:type="dxa"/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umie narysować siatkę ostrosłupa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wykorzystuje twierdzenie Pitagorasa do </w:t>
            </w:r>
            <w:r>
              <w:rPr>
                <w:rFonts w:cstheme="minorHAnsi"/>
              </w:rPr>
              <w:lastRenderedPageBreak/>
              <w:t xml:space="preserve">obliczania długości krawędzi ostrosłupów oraz innych odcinków na podstawie fragmentu siatki 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-oblicza długości krawędzi ostrosłupów na podstawie fragmentu siatki</w:t>
            </w:r>
            <w:r w:rsidR="004025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wykorzystującwłasności </w:t>
            </w:r>
            <w:r>
              <w:rPr>
                <w:rFonts w:cstheme="minorHAnsi"/>
              </w:rPr>
              <w:lastRenderedPageBreak/>
              <w:t xml:space="preserve">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3323BD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3323BD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>
              <w:rPr>
                <w:rFonts w:cstheme="minorHAnsi"/>
              </w:rPr>
              <w:t xml:space="preserve"> dotyczące własnościostrosłupów i graniastosłupów</w:t>
            </w:r>
          </w:p>
        </w:tc>
      </w:tr>
      <w:tr w:rsidR="008619B9" w:rsidRPr="00E90591" w:rsidTr="00406D05">
        <w:tc>
          <w:tcPr>
            <w:tcW w:w="498" w:type="dxa"/>
            <w:vAlign w:val="center"/>
          </w:tcPr>
          <w:p w:rsidR="008619B9" w:rsidRPr="007924C2" w:rsidRDefault="00442BBC" w:rsidP="008619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19</w:t>
            </w:r>
            <w:r w:rsidR="008619B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19B9" w:rsidRPr="007924C2" w:rsidRDefault="008619B9" w:rsidP="008619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powierzchni ostrosłupa</w:t>
            </w:r>
          </w:p>
        </w:tc>
        <w:tc>
          <w:tcPr>
            <w:tcW w:w="2183" w:type="dxa"/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pola powierzchni ostrosłupa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wzór na </w:t>
            </w:r>
            <w:r w:rsidR="00402575">
              <w:rPr>
                <w:rFonts w:cstheme="minorHAnsi"/>
              </w:rPr>
              <w:t xml:space="preserve">pole </w:t>
            </w:r>
            <w:r>
              <w:rPr>
                <w:rFonts w:cstheme="minorHAnsi"/>
              </w:rPr>
              <w:t>powierzchni całkowitej ostrosłupa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pola 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oblicza w prostych </w:t>
            </w:r>
            <w:r>
              <w:rPr>
                <w:rFonts w:cstheme="minorHAnsi"/>
              </w:rPr>
              <w:lastRenderedPageBreak/>
              <w:t xml:space="preserve">przypadkach polepowierzchni bocznej i całkowitej ostrosłupów </w:t>
            </w:r>
          </w:p>
        </w:tc>
        <w:tc>
          <w:tcPr>
            <w:tcW w:w="2578" w:type="dxa"/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ostrosłupów prawidłowych w tymczworościanu foremnego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pola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typowe </w:t>
            </w:r>
            <w:r>
              <w:rPr>
                <w:rFonts w:cstheme="minorHAnsi"/>
              </w:rPr>
              <w:lastRenderedPageBreak/>
              <w:t>zadania o tematyce praktycznej z zastosowaniem pola powierzchni ostrosłupów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wykorzystuje twierdzenie Pitagorasa do obliczania długości odcinków w ostrosłupach prawidłowych</w:t>
            </w:r>
          </w:p>
        </w:tc>
        <w:tc>
          <w:tcPr>
            <w:tcW w:w="2226" w:type="dxa"/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ostrosłupów prostych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-rozwiązuje zadania tekstowe związane z polem powierzchni ostrosłupa</w:t>
            </w:r>
          </w:p>
          <w:p w:rsidR="008619B9" w:rsidRDefault="008619B9" w:rsidP="008619B9">
            <w:pPr>
              <w:rPr>
                <w:rFonts w:cstheme="minorHAnsi"/>
              </w:rPr>
            </w:pPr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pola powierzchni bocznej i całkowitej dowolnych ostrosłupów prostych z wykorzystaniem własności figur płaskich, w tym zadania typu „uzasadnij, że”</w:t>
            </w:r>
          </w:p>
        </w:tc>
        <w:tc>
          <w:tcPr>
            <w:tcW w:w="2559" w:type="dxa"/>
          </w:tcPr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złożone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>związane z polem powierzchni graniastosłupów i ostrosłupów</w:t>
            </w:r>
          </w:p>
        </w:tc>
      </w:tr>
      <w:tr w:rsidR="008619B9" w:rsidRPr="00E90591" w:rsidTr="00406D05"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619B9" w:rsidRPr="007924C2" w:rsidRDefault="00442BBC" w:rsidP="008619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20</w:t>
            </w:r>
            <w:r w:rsidR="008619B9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8619B9" w:rsidRPr="007924C2" w:rsidRDefault="008619B9" w:rsidP="008619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Objętość ostrosłupa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-zna jednostki objętości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 prostych przypadkachwzór na objętość ostrosłupa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obliczyć objętość ostrosłupa na podstawie jego</w:t>
            </w:r>
            <w:r w:rsidR="00B11641">
              <w:rPr>
                <w:rFonts w:cstheme="minorHAnsi"/>
              </w:rPr>
              <w:t xml:space="preserve"> narysowanej</w:t>
            </w:r>
            <w:r>
              <w:rPr>
                <w:rFonts w:cstheme="minorHAnsi"/>
              </w:rPr>
              <w:t xml:space="preserve"> siatki</w:t>
            </w:r>
          </w:p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wykorzystaniem objętości ostrosłupów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o tematyce praktycznej z wykorzystaniem objętości ostrosłupów</w:t>
            </w:r>
          </w:p>
          <w:p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rozwiązywać zadania tekstowe związane z polem i objętością ostrosłupów z wykorzystaniem własności trójkąta prostokątnego, w tym zadania „uzasadnij, że”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związane z objętościąostrosłupa i graniastosłupa</w:t>
            </w:r>
          </w:p>
        </w:tc>
      </w:tr>
      <w:tr w:rsidR="00406D05" w:rsidRPr="00E90591" w:rsidTr="00406D05">
        <w:tc>
          <w:tcPr>
            <w:tcW w:w="146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Default="00406D05" w:rsidP="00406D05">
            <w:pPr>
              <w:rPr>
                <w:rFonts w:cs="Lato"/>
                <w:b/>
                <w:bCs/>
                <w:color w:val="746FB3"/>
                <w:sz w:val="36"/>
                <w:szCs w:val="36"/>
              </w:rPr>
            </w:pPr>
            <w:r>
              <w:rPr>
                <w:rFonts w:cs="Lato"/>
                <w:b/>
                <w:bCs/>
                <w:color w:val="746FB3"/>
                <w:sz w:val="36"/>
                <w:szCs w:val="36"/>
              </w:rPr>
              <w:lastRenderedPageBreak/>
              <w:t>WYMAGANIA EDUKACYJNE. KLASA 8</w:t>
            </w:r>
          </w:p>
          <w:p w:rsidR="00406D05" w:rsidRDefault="00406D05" w:rsidP="00406D05">
            <w:pPr>
              <w:rPr>
                <w:rFonts w:cs="Lato"/>
                <w:b/>
                <w:bCs/>
                <w:color w:val="746FB3"/>
                <w:sz w:val="36"/>
                <w:szCs w:val="36"/>
              </w:rPr>
            </w:pPr>
            <w:r>
              <w:rPr>
                <w:rFonts w:cs="Lato"/>
                <w:b/>
                <w:bCs/>
                <w:color w:val="746FB3"/>
                <w:sz w:val="36"/>
                <w:szCs w:val="36"/>
              </w:rPr>
              <w:t>Semestr I</w:t>
            </w:r>
          </w:p>
          <w:p w:rsidR="00406D05" w:rsidRDefault="00406D05" w:rsidP="008619B9">
            <w:pPr>
              <w:rPr>
                <w:rFonts w:cstheme="minorHAnsi"/>
              </w:rPr>
            </w:pPr>
          </w:p>
          <w:p w:rsidR="00406D05" w:rsidRPr="00E90591" w:rsidRDefault="00406D05" w:rsidP="008619B9">
            <w:pPr>
              <w:rPr>
                <w:rFonts w:cstheme="minorHAnsi"/>
              </w:rPr>
            </w:pPr>
          </w:p>
        </w:tc>
      </w:tr>
      <w:tr w:rsidR="002C59A7" w:rsidRPr="00E90591" w:rsidTr="00406D05">
        <w:tc>
          <w:tcPr>
            <w:tcW w:w="146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C1FF"/>
          </w:tcPr>
          <w:p w:rsidR="002C59A7" w:rsidRPr="00E90591" w:rsidRDefault="002C59A7" w:rsidP="002C59A7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lastRenderedPageBreak/>
              <w:t xml:space="preserve">DZIAŁ </w:t>
            </w:r>
            <w:r>
              <w:rPr>
                <w:rFonts w:cstheme="minorHAnsi"/>
                <w:b/>
              </w:rPr>
              <w:t xml:space="preserve">VI. </w:t>
            </w:r>
            <w:r w:rsidR="00442BBC">
              <w:rPr>
                <w:rFonts w:cstheme="minorHAnsi"/>
                <w:b/>
              </w:rPr>
              <w:t>STATYSTYKA I WSTĘP DO KOMBINATORYKI</w:t>
            </w:r>
          </w:p>
        </w:tc>
      </w:tr>
      <w:tr w:rsidR="00EE64EB" w:rsidRPr="00E90591" w:rsidTr="00406D05"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21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Odczytywanie i interpretowanie danych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EE64EB" w:rsidRPr="00B512B0" w:rsidRDefault="00EE64EB" w:rsidP="00EE64EB">
            <w:r w:rsidRPr="00B512B0">
              <w:t>- odczytuje dane przedstawione za pomocą tabel, diagramów słupkowych, kołowych, wykresów, w tym także wykresów w układzie współrzędnych</w:t>
            </w:r>
          </w:p>
          <w:p w:rsidR="00EE64EB" w:rsidRPr="00B512B0" w:rsidRDefault="00F27FFB" w:rsidP="00EE64EB">
            <w:r>
              <w:t>-</w:t>
            </w:r>
            <w:r w:rsidR="00EE64EB" w:rsidRPr="00B512B0">
              <w:t xml:space="preserve"> porządkujedane</w:t>
            </w:r>
          </w:p>
          <w:p w:rsidR="00EE64EB" w:rsidRPr="00B512B0" w:rsidRDefault="00EE64EB" w:rsidP="00EE64EB"/>
          <w:p w:rsidR="00EE64EB" w:rsidRPr="00B512B0" w:rsidRDefault="00EE64EB" w:rsidP="00EE64EB"/>
          <w:p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odczytuje i interpretuje dane przedstawione w nieskomplikowany sposób za pomocą tabel, diagramów słupkowych, kołowych, wykresów, w tym także wykresów w układzie współrzędnych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odczytuje i interpretuje dane przedstawione za pomocą tabel, diagramów słupkowych, kołowych, wykresów, w tym także wykresów w układzie współrzędnych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wykorzystuje dane przedstawione za pomocą tabel, diagramów słupkowych, kołowych, wykresów, w tym także wykresów w układzie współrzędnych do rozwiązywania trudniejszych zadań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>wykorzystuje dane przedstawione za pomocą tabel, diagramów słupkowych, kołowych, wykresów, w tym także wykresów w układzie współrzędnych do rozwiązywania nietypowych zadań</w:t>
            </w:r>
          </w:p>
        </w:tc>
      </w:tr>
      <w:tr w:rsidR="00EE64EB" w:rsidRPr="00E90591" w:rsidTr="00406D05">
        <w:tc>
          <w:tcPr>
            <w:tcW w:w="498" w:type="dxa"/>
            <w:vAlign w:val="center"/>
          </w:tcPr>
          <w:p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22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 xml:space="preserve">Zbieranie i </w:t>
            </w:r>
            <w:r w:rsidR="00A25956">
              <w:rPr>
                <w:b/>
                <w:bCs/>
              </w:rPr>
              <w:t xml:space="preserve">opracowywanie </w:t>
            </w:r>
            <w:r w:rsidRPr="00EE64EB">
              <w:rPr>
                <w:b/>
                <w:bCs/>
              </w:rPr>
              <w:t>danych</w:t>
            </w:r>
          </w:p>
        </w:tc>
        <w:tc>
          <w:tcPr>
            <w:tcW w:w="2183" w:type="dxa"/>
          </w:tcPr>
          <w:p w:rsidR="00EE64EB" w:rsidRPr="00B512B0" w:rsidRDefault="00EE64EB" w:rsidP="00EE64EB">
            <w:r w:rsidRPr="00B512B0">
              <w:t xml:space="preserve">-zbiera dane ze wskazanych źródeł np. prasy, </w:t>
            </w:r>
            <w:r w:rsidR="001074F9">
              <w:t>i</w:t>
            </w:r>
            <w:r w:rsidRPr="00B512B0">
              <w:t>nternetu</w:t>
            </w:r>
          </w:p>
          <w:p w:rsidR="00EE64EB" w:rsidRPr="00B512B0" w:rsidRDefault="003323BD" w:rsidP="00EE64EB">
            <w:r>
              <w:t>-</w:t>
            </w:r>
            <w:r w:rsidR="00EE64EB" w:rsidRPr="00B512B0">
              <w:t xml:space="preserve"> porządkujedane</w:t>
            </w:r>
          </w:p>
          <w:p w:rsidR="00EE64EB" w:rsidRPr="00B512B0" w:rsidRDefault="00EE64EB" w:rsidP="00EE64EB">
            <w:r w:rsidRPr="00B512B0">
              <w:t>- przedstawia dane w postaci tabel i diagramów słupkowych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EE64EB" w:rsidRPr="00B512B0" w:rsidRDefault="00EE64EB" w:rsidP="00EE64EB">
            <w:r w:rsidRPr="00B512B0">
              <w:t>- tworzy diagramy słupkowe na podstawie danych pochodzących z różnych źródeł</w:t>
            </w:r>
          </w:p>
          <w:p w:rsidR="00EE64EB" w:rsidRPr="00B512B0" w:rsidRDefault="00EE64EB" w:rsidP="00EE64EB">
            <w:r w:rsidRPr="00B512B0">
              <w:t>- zbiera samodzielnie dane statystyczne</w:t>
            </w:r>
          </w:p>
          <w:p w:rsidR="00EE64EB" w:rsidRPr="00E90591" w:rsidRDefault="00EE64EB" w:rsidP="00E10B05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tworzy diagramy słupkowe, kołowe na podstawie danych pochodzących z różnych źródeł lub zebranych przez siebie</w:t>
            </w:r>
          </w:p>
          <w:p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różne źródła informacji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</w:p>
          <w:p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tworzy diagramy słupkowe, kołowe, wykresy na podstawie różnych źródeł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formułuje wnioski na podstawie zebranychdanych</w:t>
            </w:r>
          </w:p>
        </w:tc>
        <w:tc>
          <w:tcPr>
            <w:tcW w:w="2559" w:type="dxa"/>
          </w:tcPr>
          <w:p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nietypowe zadania na podstawie zebranych danych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</w:p>
        </w:tc>
      </w:tr>
      <w:tr w:rsidR="00EE64EB" w:rsidRPr="00E90591" w:rsidTr="00406D05">
        <w:tc>
          <w:tcPr>
            <w:tcW w:w="498" w:type="dxa"/>
            <w:vAlign w:val="center"/>
          </w:tcPr>
          <w:p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lastRenderedPageBreak/>
              <w:t>23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Średnia arytmetyczna</w:t>
            </w:r>
          </w:p>
        </w:tc>
        <w:tc>
          <w:tcPr>
            <w:tcW w:w="2183" w:type="dxa"/>
          </w:tcPr>
          <w:p w:rsidR="00EE64EB" w:rsidRDefault="00EE64EB" w:rsidP="00EE64EB">
            <w:r w:rsidRPr="00B512B0">
              <w:t>- zna pojęcie średniej arytmetycznej</w:t>
            </w:r>
          </w:p>
          <w:p w:rsidR="00447FFA" w:rsidRPr="00E90591" w:rsidRDefault="00447FFA" w:rsidP="00EE64EB">
            <w:pPr>
              <w:rPr>
                <w:rFonts w:cstheme="minorHAnsi"/>
              </w:rPr>
            </w:pPr>
            <w:r>
              <w:t>- oblicza średnią arytmetyczną kilku liczb całkowitych</w:t>
            </w:r>
          </w:p>
        </w:tc>
        <w:tc>
          <w:tcPr>
            <w:tcW w:w="2578" w:type="dxa"/>
          </w:tcPr>
          <w:p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oblicza średnią arytmetyczną kilku liczb</w:t>
            </w:r>
          </w:p>
        </w:tc>
        <w:tc>
          <w:tcPr>
            <w:tcW w:w="2226" w:type="dxa"/>
          </w:tcPr>
          <w:p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>rozwiązuje zadania tekstowe z wykorzystaniem pojęcia średni</w:t>
            </w:r>
            <w:r w:rsidR="00447FFA">
              <w:rPr>
                <w:rFonts w:cstheme="minorHAnsi"/>
              </w:rPr>
              <w:t>ej</w:t>
            </w:r>
            <w:r>
              <w:rPr>
                <w:rFonts w:cstheme="minorHAnsi"/>
              </w:rPr>
              <w:t xml:space="preserve"> arytmetyczn</w:t>
            </w:r>
            <w:r w:rsidR="00447FFA">
              <w:rPr>
                <w:rFonts w:cstheme="minorHAnsi"/>
              </w:rPr>
              <w:t>ej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związane ze średnią arytmetyczną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wiedzę dotyczącą średniej arytmetycznej</w:t>
            </w:r>
            <w:r w:rsidRPr="00E90591">
              <w:rPr>
                <w:rFonts w:cstheme="minorHAnsi"/>
              </w:rPr>
              <w:t xml:space="preserve"> do rozwiązywania trudniejszych zadań tekstowych</w:t>
            </w:r>
          </w:p>
        </w:tc>
        <w:tc>
          <w:tcPr>
            <w:tcW w:w="2559" w:type="dxa"/>
          </w:tcPr>
          <w:p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średnią arytmetyczną</w:t>
            </w:r>
            <w:r w:rsidRPr="00E90591">
              <w:rPr>
                <w:rFonts w:cstheme="minorHAnsi"/>
              </w:rPr>
              <w:t xml:space="preserve"> do rozwiązywania nietypowych zadań tekstowych</w:t>
            </w:r>
          </w:p>
        </w:tc>
      </w:tr>
      <w:tr w:rsidR="00EE64EB" w:rsidRPr="00E90591" w:rsidTr="00406D05">
        <w:tc>
          <w:tcPr>
            <w:tcW w:w="498" w:type="dxa"/>
            <w:vAlign w:val="center"/>
          </w:tcPr>
          <w:p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24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Doświadczenia losowe</w:t>
            </w:r>
          </w:p>
        </w:tc>
        <w:tc>
          <w:tcPr>
            <w:tcW w:w="2183" w:type="dxa"/>
          </w:tcPr>
          <w:p w:rsidR="00EE64EB" w:rsidRPr="00B512B0" w:rsidRDefault="00EE64EB" w:rsidP="00EE64EB">
            <w:r w:rsidRPr="00B512B0">
              <w:t>- zna pojęcie doświadczenia losowego</w:t>
            </w:r>
          </w:p>
          <w:p w:rsidR="00EE64EB" w:rsidRPr="00B512B0" w:rsidRDefault="00EE64EB" w:rsidP="00EE64EB">
            <w:r w:rsidRPr="00B512B0">
              <w:t>- oblicza, ile jest obiektów, posiadających wskazaną cechę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przeprowadza proste doświadczenia losowe i zapisuje wyniki tych doświadczeń</w:t>
            </w:r>
          </w:p>
        </w:tc>
        <w:tc>
          <w:tcPr>
            <w:tcW w:w="2578" w:type="dxa"/>
          </w:tcPr>
          <w:p w:rsidR="00EE64EB" w:rsidRPr="00B512B0" w:rsidRDefault="00EE64EB" w:rsidP="00EE64EB">
            <w:r w:rsidRPr="00B512B0">
              <w:t>- wyznacza zbiory obiektów, analizuje i oblicza, ile jest obiektów, mających daną własność, w przypadkach niewymagających stosowania reguł mnożenia i dodawania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przeprowadza doświadczenia losowe polegające na rzucie monetą, kostką sześcienną do gry, rzucie kostką wielościenną lub losowaniu kuli spośród zestawu kul</w:t>
            </w:r>
          </w:p>
        </w:tc>
        <w:tc>
          <w:tcPr>
            <w:tcW w:w="2226" w:type="dxa"/>
          </w:tcPr>
          <w:p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wyznacza zbiory obiektów mających podaną własność w przypadku w trudniejszych przypadkach</w:t>
            </w:r>
          </w:p>
          <w:p w:rsidR="00EE64EB" w:rsidRDefault="00EE64EB" w:rsidP="00EE64EB">
            <w:r>
              <w:t>- umie opisać wyniki doświadczeń losowych lub przedstawić je za pomocą tabeli</w:t>
            </w:r>
          </w:p>
          <w:p w:rsidR="00EE64EB" w:rsidRDefault="00EE64EB" w:rsidP="00EE64EB">
            <w:r>
              <w:t xml:space="preserve"> - umie obliczyć liczbę możliwych wyników, wykorzystując sporządzony przez siebie opis lub tabelę zdarzenia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EE64EB" w:rsidRDefault="00EE64EB" w:rsidP="00EE64EB">
            <w:r>
              <w:t>- umie obliczyć liczbę możliwych wyników, stosując własne metody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>
              <w:t>- zna i umie stosować sposoby obliczania liczby zdarzeń losowych</w:t>
            </w:r>
          </w:p>
        </w:tc>
        <w:tc>
          <w:tcPr>
            <w:tcW w:w="2559" w:type="dxa"/>
          </w:tcPr>
          <w:p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EE64EB" w:rsidRPr="00E90591" w:rsidTr="00406D05">
        <w:tc>
          <w:tcPr>
            <w:tcW w:w="498" w:type="dxa"/>
            <w:vAlign w:val="center"/>
          </w:tcPr>
          <w:p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25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Wprowadzenie do rachunku prawdopodobieństwa</w:t>
            </w:r>
          </w:p>
        </w:tc>
        <w:tc>
          <w:tcPr>
            <w:tcW w:w="2183" w:type="dxa"/>
          </w:tcPr>
          <w:p w:rsidR="00EE64EB" w:rsidRPr="00B512B0" w:rsidRDefault="00EE64EB" w:rsidP="00EE64EB">
            <w:r w:rsidRPr="00B512B0">
              <w:t>- zna wzór na obliczanie prawdopodobieństwa</w:t>
            </w:r>
          </w:p>
          <w:p w:rsidR="00EE64EB" w:rsidRPr="00B512B0" w:rsidRDefault="00EE64EB" w:rsidP="00EE64EB">
            <w:r w:rsidRPr="00B512B0">
              <w:t xml:space="preserve">- rozpoznaje </w:t>
            </w:r>
            <w:r w:rsidRPr="00B512B0">
              <w:lastRenderedPageBreak/>
              <w:t>zdarzenia pewne i niemożliwe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oblicza prawdopodobieństwa zdarzeń w prostych doświadczeniach</w:t>
            </w:r>
            <w:r w:rsidR="006C0CCD">
              <w:t xml:space="preserve"> losowych</w:t>
            </w:r>
          </w:p>
        </w:tc>
        <w:tc>
          <w:tcPr>
            <w:tcW w:w="2578" w:type="dxa"/>
          </w:tcPr>
          <w:p w:rsidR="00EE64EB" w:rsidRPr="00B512B0" w:rsidRDefault="00EE64EB" w:rsidP="00EE64EB">
            <w:r w:rsidRPr="00B512B0">
              <w:lastRenderedPageBreak/>
              <w:t>- umie obliczać prawdopodobieństwo zdarzenia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 xml:space="preserve">- przeprowadza proste </w:t>
            </w:r>
            <w:r w:rsidRPr="00B512B0">
              <w:lastRenderedPageBreak/>
              <w:t>doświadczenia losowe polegające na rzucie monetą, kostką sześcienną do gry, rzucie kostką wielościenną lub losowaniu kuli spośród zestawu kul i analizuje je i oblicza prawdopodobieństwa tych zdarzeń losowych</w:t>
            </w:r>
          </w:p>
        </w:tc>
        <w:tc>
          <w:tcPr>
            <w:tcW w:w="2226" w:type="dxa"/>
          </w:tcPr>
          <w:p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przeprowadza analizę trudniejszych doświadczeń losowych i oblicza ich </w:t>
            </w:r>
            <w:r>
              <w:rPr>
                <w:rFonts w:cstheme="minorHAnsi"/>
              </w:rPr>
              <w:lastRenderedPageBreak/>
              <w:t>prawdopodobieństwa</w:t>
            </w:r>
          </w:p>
        </w:tc>
        <w:tc>
          <w:tcPr>
            <w:tcW w:w="2343" w:type="dxa"/>
          </w:tcPr>
          <w:p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umie obliczać prawdopodobieństwo</w:t>
            </w:r>
          </w:p>
          <w:p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zdarzenia składającego się z dwóch wyborów </w:t>
            </w:r>
          </w:p>
          <w:p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wie</w:t>
            </w:r>
            <w:r w:rsidR="0061006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jaką największą i najmniejszą wartość prz</w:t>
            </w:r>
            <w:r w:rsidR="0061006E">
              <w:rPr>
                <w:rFonts w:cstheme="minorHAnsi"/>
              </w:rPr>
              <w:t>y</w:t>
            </w:r>
            <w:r>
              <w:rPr>
                <w:rFonts w:cstheme="minorHAnsi"/>
              </w:rPr>
              <w:t>jmuje prawdopodobieństwo zdarzenia losowego</w:t>
            </w:r>
          </w:p>
        </w:tc>
        <w:tc>
          <w:tcPr>
            <w:tcW w:w="2559" w:type="dxa"/>
          </w:tcPr>
          <w:p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rozwiązuje nietypowe zadania dotyczące prawdopodobieństwa</w:t>
            </w:r>
          </w:p>
        </w:tc>
      </w:tr>
      <w:tr w:rsidR="00864B9F" w:rsidRPr="00E90591" w:rsidTr="00406D05">
        <w:tc>
          <w:tcPr>
            <w:tcW w:w="14661" w:type="dxa"/>
            <w:gridSpan w:val="7"/>
            <w:shd w:val="clear" w:color="auto" w:fill="E0C1FF"/>
          </w:tcPr>
          <w:p w:rsidR="00864B9F" w:rsidRPr="00E90591" w:rsidRDefault="00864B9F" w:rsidP="00864B9F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lastRenderedPageBreak/>
              <w:t xml:space="preserve">DZIAŁ </w:t>
            </w:r>
            <w:r>
              <w:rPr>
                <w:rFonts w:cstheme="minorHAnsi"/>
                <w:b/>
              </w:rPr>
              <w:t>VII</w:t>
            </w:r>
            <w:r w:rsidRPr="007924C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POWTÓRZENIE</w:t>
            </w:r>
          </w:p>
        </w:tc>
      </w:tr>
      <w:tr w:rsidR="00864B9F" w:rsidRPr="00E90591" w:rsidTr="00406D05">
        <w:tc>
          <w:tcPr>
            <w:tcW w:w="498" w:type="dxa"/>
            <w:vAlign w:val="center"/>
          </w:tcPr>
          <w:p w:rsidR="00864B9F" w:rsidRDefault="00864B9F" w:rsidP="0086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14163" w:type="dxa"/>
            <w:gridSpan w:val="6"/>
            <w:vAlign w:val="center"/>
          </w:tcPr>
          <w:p w:rsidR="00864B9F" w:rsidRPr="00864B9F" w:rsidRDefault="00864B9F" w:rsidP="00864B9F">
            <w:pPr>
              <w:rPr>
                <w:rFonts w:cstheme="minorHAnsi"/>
                <w:b/>
                <w:bCs/>
              </w:rPr>
            </w:pPr>
            <w:r w:rsidRPr="00864B9F">
              <w:rPr>
                <w:rFonts w:cstheme="minorHAnsi"/>
                <w:b/>
                <w:bCs/>
              </w:rPr>
              <w:t>Powtórzenie</w:t>
            </w:r>
          </w:p>
        </w:tc>
      </w:tr>
      <w:tr w:rsidR="00864B9F" w:rsidRPr="00E90591" w:rsidTr="00406D05">
        <w:tc>
          <w:tcPr>
            <w:tcW w:w="14661" w:type="dxa"/>
            <w:gridSpan w:val="7"/>
            <w:shd w:val="clear" w:color="auto" w:fill="E0C1FF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I</w:t>
            </w:r>
            <w:r>
              <w:rPr>
                <w:rFonts w:cstheme="minorHAnsi"/>
                <w:b/>
              </w:rPr>
              <w:t>X</w:t>
            </w:r>
            <w:r w:rsidRPr="007924C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DŁUGOŚĆ OKRĘGU I POLE KOŁA</w:t>
            </w:r>
          </w:p>
        </w:tc>
      </w:tr>
      <w:tr w:rsidR="00864B9F" w:rsidRPr="00E90591" w:rsidTr="00406D05">
        <w:tc>
          <w:tcPr>
            <w:tcW w:w="498" w:type="dxa"/>
            <w:vAlign w:val="center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Długość okręgu</w:t>
            </w:r>
          </w:p>
        </w:tc>
        <w:tc>
          <w:tcPr>
            <w:tcW w:w="2183" w:type="dxa"/>
          </w:tcPr>
          <w:p w:rsidR="00864B9F" w:rsidRDefault="00864B9F" w:rsidP="00864B9F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</w:t>
            </w:r>
            <w:r>
              <w:rPr>
                <w:rFonts w:eastAsia="Lato" w:cstheme="minorHAnsi"/>
                <w:color w:val="231F20"/>
              </w:rPr>
              <w:t>zna pojęcie okręgu oraz koła</w:t>
            </w:r>
          </w:p>
          <w:p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długości okręgu </w:t>
            </w:r>
          </w:p>
          <w:p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 zna wzór na długość okręgu</w:t>
            </w:r>
          </w:p>
          <w:p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 oblicza długość okręgu, gdy dany jest jego promień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864B9F" w:rsidRDefault="00864B9F" w:rsidP="00864B9F">
            <w:pPr>
              <w:rPr>
                <w:rFonts w:eastAsia="Lato" w:cstheme="minorHAnsi"/>
                <w:color w:val="231F20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eastAsia="Lato" w:cstheme="minorHAnsi"/>
                <w:color w:val="231F20"/>
              </w:rPr>
              <w:t xml:space="preserve"> zna i rozumie pojęcie okręgu oraz koła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rozumie pojęcie długości okręgu 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rozumie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długość okręgu, gdy dana jest jego średnica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promień lub średnicę okręgu, gdy dana jest jego długość</w:t>
            </w:r>
          </w:p>
        </w:tc>
        <w:tc>
          <w:tcPr>
            <w:tcW w:w="2226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864B9F" w:rsidRPr="00E90591" w:rsidRDefault="00864B9F" w:rsidP="00864B9F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rozwiązuje nietypowe zadania tekstowe </w:t>
            </w:r>
            <w:r>
              <w:rPr>
                <w:rFonts w:eastAsia="Lato" w:cstheme="minorHAnsi"/>
                <w:color w:val="231F20"/>
              </w:rPr>
              <w:t xml:space="preserve">z wykorzystaniem długości okręgu 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</w:tr>
      <w:tr w:rsidR="00864B9F" w:rsidRPr="00E90591" w:rsidTr="00406D05">
        <w:tc>
          <w:tcPr>
            <w:tcW w:w="498" w:type="dxa"/>
            <w:vAlign w:val="center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koła</w:t>
            </w:r>
          </w:p>
        </w:tc>
        <w:tc>
          <w:tcPr>
            <w:tcW w:w="2183" w:type="dxa"/>
          </w:tcPr>
          <w:p w:rsidR="00864B9F" w:rsidRDefault="00864B9F" w:rsidP="00864B9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pola koła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wzór na pole koła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pole koła o danym promieniu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864B9F" w:rsidRDefault="00864B9F" w:rsidP="00864B9F">
            <w:pPr>
              <w:widowControl w:val="0"/>
              <w:spacing w:before="9" w:line="244" w:lineRule="auto"/>
              <w:ind w:right="153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 xml:space="preserve">- </w:t>
            </w:r>
            <w:r>
              <w:rPr>
                <w:rFonts w:cstheme="minorHAnsi"/>
              </w:rPr>
              <w:t>zna i rozumie pojęcie pola koła</w:t>
            </w:r>
          </w:p>
          <w:p w:rsidR="00864B9F" w:rsidRDefault="00864B9F" w:rsidP="00864B9F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>- oblicza pole koła o danej średnicy</w:t>
            </w:r>
          </w:p>
          <w:p w:rsidR="00864B9F" w:rsidRPr="00E90591" w:rsidRDefault="00864B9F" w:rsidP="00864B9F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 xml:space="preserve">- </w:t>
            </w:r>
            <w:r>
              <w:t xml:space="preserve">oblicza promień lub </w:t>
            </w:r>
            <w:r>
              <w:lastRenderedPageBreak/>
              <w:t>średnicę koła o danym polu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864B9F" w:rsidRDefault="00864B9F" w:rsidP="00864B9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o</w:t>
            </w:r>
            <w:r w:rsidRPr="00F53DB1">
              <w:rPr>
                <w:rFonts w:cstheme="minorHAnsi"/>
              </w:rPr>
              <w:t>blicz</w:t>
            </w:r>
            <w:r>
              <w:rPr>
                <w:rFonts w:cstheme="minorHAnsi"/>
              </w:rPr>
              <w:t>a</w:t>
            </w:r>
            <w:r w:rsidRPr="00F53DB1">
              <w:rPr>
                <w:rFonts w:cstheme="minorHAnsi"/>
              </w:rPr>
              <w:t xml:space="preserve"> obwód koła o </w:t>
            </w:r>
            <w:r>
              <w:rPr>
                <w:rFonts w:cstheme="minorHAnsi"/>
              </w:rPr>
              <w:t xml:space="preserve">danym </w:t>
            </w:r>
            <w:r w:rsidRPr="00F53DB1">
              <w:rPr>
                <w:rFonts w:cstheme="minorHAnsi"/>
              </w:rPr>
              <w:t>polu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pola koła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864B9F" w:rsidRPr="00E90591" w:rsidRDefault="00864B9F" w:rsidP="00864B9F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>-</w:t>
            </w:r>
            <w:r w:rsidRPr="00E90591">
              <w:rPr>
                <w:rFonts w:cstheme="minorHAnsi"/>
              </w:rPr>
              <w:t xml:space="preserve"> 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pola koła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59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 xml:space="preserve"> z wykorzystaniem pola koła</w:t>
            </w:r>
          </w:p>
        </w:tc>
      </w:tr>
      <w:tr w:rsidR="00864B9F" w:rsidRPr="00E90591" w:rsidTr="00406D05">
        <w:tc>
          <w:tcPr>
            <w:tcW w:w="14661" w:type="dxa"/>
            <w:gridSpan w:val="7"/>
            <w:shd w:val="clear" w:color="auto" w:fill="E0C1FF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  <w:highlight w:val="yellow"/>
              </w:rPr>
            </w:pPr>
            <w:r w:rsidRPr="004A57BA">
              <w:rPr>
                <w:rFonts w:cstheme="minorHAnsi"/>
                <w:b/>
              </w:rPr>
              <w:lastRenderedPageBreak/>
              <w:t>DZIAŁ X. SYMETRIE</w:t>
            </w:r>
          </w:p>
        </w:tc>
      </w:tr>
      <w:tr w:rsidR="00864B9F" w:rsidRPr="00E90591" w:rsidTr="00406D05">
        <w:tc>
          <w:tcPr>
            <w:tcW w:w="498" w:type="dxa"/>
            <w:vAlign w:val="center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Symetria osiowa. Figury osiowosymetryczne</w:t>
            </w:r>
          </w:p>
        </w:tc>
        <w:tc>
          <w:tcPr>
            <w:tcW w:w="2183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prostej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prostej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osi symetrii figury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oś symetrii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figury osiowosymetryczne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wskazuje na rysunku osie symetrii figur osiowosymetrycznych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wykreślić punkt symetryczny do danego względem prostej</w:t>
            </w:r>
          </w:p>
        </w:tc>
        <w:tc>
          <w:tcPr>
            <w:tcW w:w="2578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uzupełnia figurę do figury osiowosymetrycznej, gdy dana jest część figury i oś symetrii figury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(odcinek, prostą, okrąg) symetryczną do danej względem prostej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(np. trójkąt, czworokąt) symetryczną do danej względem prostej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wyznacza współrzędne punktów symetrycznych do danych względem osi układu współrzędnych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na papierze w kratkę figury symetryczne względem prostej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zadania tekstowe o podwyższonym stopniu trudności związane z symetrią względem prostej 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liczbę osi symetrii różnych figur geometrycznych i zaznacza je na rysunku</w:t>
            </w:r>
          </w:p>
        </w:tc>
        <w:tc>
          <w:tcPr>
            <w:tcW w:w="2559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figur osiowosymetrycznych</w:t>
            </w:r>
          </w:p>
        </w:tc>
      </w:tr>
      <w:tr w:rsidR="00864B9F" w:rsidRPr="00E90591" w:rsidTr="00406D05">
        <w:tc>
          <w:tcPr>
            <w:tcW w:w="498" w:type="dxa"/>
            <w:vAlign w:val="center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Symetria środkowa. Figury środkowosymetryczne</w:t>
            </w:r>
          </w:p>
        </w:tc>
        <w:tc>
          <w:tcPr>
            <w:tcW w:w="2183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punktu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punktu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zna pojęcie środka figury</w:t>
            </w:r>
          </w:p>
          <w:p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środek symetrii</w:t>
            </w:r>
          </w:p>
          <w:p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 xml:space="preserve">- wskazuje na rysunku środek symetrii figur </w:t>
            </w:r>
            <w:r>
              <w:rPr>
                <w:rFonts w:cstheme="minorHAnsi"/>
              </w:rPr>
              <w:lastRenderedPageBreak/>
              <w:t>środkowosymetrycznych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figury środkowosymetryczne</w:t>
            </w:r>
          </w:p>
          <w:p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uzupełnia figurę do figury środkowosymetrycznej, gdy dana jest część figury i jej środek symetrii</w:t>
            </w:r>
          </w:p>
          <w:p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rysuje figurę (punkt, odcinek, prostą, okrąg) symetryczną do danej względem punktu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rysuje figurę (np. trójkąt, czworokąt) symetryczną do danej względem punktu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-wyznacza współrzędne punktów symetrycznych do </w:t>
            </w:r>
            <w:r>
              <w:rPr>
                <w:rFonts w:cstheme="minorHAnsi"/>
              </w:rPr>
              <w:lastRenderedPageBreak/>
              <w:t>danych względem początku układu współrzędnych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na papierze w kratkę figury symetryczne względem punktu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podawać przykłady figur, które są jednocześnie osiowosymetryczne i środkowosymetryczne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rozwiązuje zadania tekstowe o podwyższonym stopniu trudności związane z symetrią względem punktu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znajduje środek </w:t>
            </w:r>
            <w:r>
              <w:rPr>
                <w:rFonts w:cstheme="minorHAnsi"/>
              </w:rPr>
              <w:lastRenderedPageBreak/>
              <w:t>symetrii różnych figur geometrycznych i zaznacza go na rysunku lub uzasadnia jego brak</w:t>
            </w:r>
          </w:p>
        </w:tc>
        <w:tc>
          <w:tcPr>
            <w:tcW w:w="2559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figur osiowosymetrycznych i środkowosymetrycznych</w:t>
            </w:r>
          </w:p>
        </w:tc>
      </w:tr>
      <w:tr w:rsidR="00864B9F" w:rsidRPr="00E90591" w:rsidTr="00406D05">
        <w:tc>
          <w:tcPr>
            <w:tcW w:w="498" w:type="dxa"/>
            <w:vAlign w:val="center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31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Symetralna odcinka i jej własności</w:t>
            </w:r>
          </w:p>
        </w:tc>
        <w:tc>
          <w:tcPr>
            <w:tcW w:w="2183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symetralnej odcinka i jej własności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symetralną odcinka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potrafi konstruować symetralną odcinka i znajdować środek odcinka</w:t>
            </w:r>
          </w:p>
        </w:tc>
        <w:tc>
          <w:tcPr>
            <w:tcW w:w="2578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i stosuje w prostych zadaniach własności symetralnej odcinka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podzielić odcinek na dwie, cztery, osiem części</w:t>
            </w:r>
          </w:p>
        </w:tc>
        <w:tc>
          <w:tcPr>
            <w:tcW w:w="2226" w:type="dxa"/>
            <w:shd w:val="clear" w:color="auto" w:fill="auto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dzielić odcinek na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równych części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podzielić odcinek w stosunku np. </w:t>
            </w:r>
            <m:oMath>
              <m:r>
                <w:rPr>
                  <w:rFonts w:ascii="Cambria Math" w:hAnsi="Cambria Math" w:cstheme="minorHAnsi"/>
                </w:rPr>
                <m:t>1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5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1 :7</m:t>
              </m:r>
            </m:oMath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 wykorzystaniem własności symetralnej, w tym dla odcinków w układzie współrzędnych</w:t>
            </w:r>
          </w:p>
        </w:tc>
        <w:tc>
          <w:tcPr>
            <w:tcW w:w="2343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z wykorzystaniem własności symetralnej odcinka</w:t>
            </w:r>
          </w:p>
        </w:tc>
        <w:tc>
          <w:tcPr>
            <w:tcW w:w="2559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własności symetralnej odcinka np. w trójkątach, czworokątach</w:t>
            </w:r>
          </w:p>
        </w:tc>
      </w:tr>
      <w:tr w:rsidR="00864B9F" w:rsidRPr="00E90591" w:rsidTr="00406D05">
        <w:tc>
          <w:tcPr>
            <w:tcW w:w="498" w:type="dxa"/>
            <w:vAlign w:val="center"/>
          </w:tcPr>
          <w:p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Dwusieczna kąta i jej własności</w:t>
            </w:r>
          </w:p>
        </w:tc>
        <w:tc>
          <w:tcPr>
            <w:tcW w:w="2183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dwusiecznej kąta i jej własności</w:t>
            </w:r>
          </w:p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dwusieczne kątów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potrafi narysować dwusieczną kąta</w:t>
            </w:r>
          </w:p>
        </w:tc>
        <w:tc>
          <w:tcPr>
            <w:tcW w:w="2578" w:type="dxa"/>
          </w:tcPr>
          <w:p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stosuje w prostych zadaniach własności dwusiecznej kąta</w:t>
            </w:r>
          </w:p>
          <w:p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zadania z wykorzystaniem własności dwusiecznej kąta do obliczania miar kątów </w:t>
            </w:r>
            <w:r>
              <w:rPr>
                <w:rFonts w:cstheme="minorHAnsi"/>
              </w:rPr>
              <w:lastRenderedPageBreak/>
              <w:t>wewnętrznych trójkąta</w:t>
            </w:r>
          </w:p>
        </w:tc>
        <w:tc>
          <w:tcPr>
            <w:tcW w:w="2343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rozwiązuje złożone zadania z wykorzystaniem własności dwusiecznej kąta</w:t>
            </w:r>
          </w:p>
        </w:tc>
        <w:tc>
          <w:tcPr>
            <w:tcW w:w="2559" w:type="dxa"/>
          </w:tcPr>
          <w:p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własności dwusiecznej kąta np. w trójkątach, czworokątach, w tym </w:t>
            </w:r>
            <w:r>
              <w:rPr>
                <w:rFonts w:eastAsia="Lato" w:cstheme="minorHAnsi"/>
                <w:color w:val="231F20"/>
              </w:rPr>
              <w:lastRenderedPageBreak/>
              <w:t>także zadania „uzasadnij, że”</w:t>
            </w:r>
          </w:p>
        </w:tc>
      </w:tr>
    </w:tbl>
    <w:p w:rsidR="00BE3541" w:rsidRPr="00E13F93" w:rsidRDefault="00BE3541" w:rsidP="00BE3541"/>
    <w:sectPr w:rsidR="00BE3541" w:rsidRPr="00E13F93" w:rsidSect="00A97C64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1C" w:rsidRDefault="0025631C" w:rsidP="00285D6F">
      <w:pPr>
        <w:spacing w:after="0" w:line="240" w:lineRule="auto"/>
      </w:pPr>
      <w:r>
        <w:separator/>
      </w:r>
    </w:p>
  </w:endnote>
  <w:endnote w:type="continuationSeparator" w:id="1">
    <w:p w:rsidR="0025631C" w:rsidRDefault="0025631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9" w:rsidRDefault="00AB62E9" w:rsidP="00EE64EB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</w:p>
  <w:p w:rsidR="00AB62E9" w:rsidRDefault="00C06FA9" w:rsidP="00EE64EB">
    <w:pPr>
      <w:pStyle w:val="Stopka"/>
      <w:tabs>
        <w:tab w:val="clear" w:pos="9072"/>
        <w:tab w:val="right" w:pos="9498"/>
      </w:tabs>
      <w:spacing w:before="80" w:line="160" w:lineRule="exact"/>
      <w:rPr>
        <w:sz w:val="18"/>
        <w:szCs w:val="18"/>
      </w:rPr>
    </w:pPr>
    <w:r w:rsidRPr="00C06FA9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z-index:251656192;visibility:visible;mso-position-horizontal:left;mso-position-horizontal-relative:margin;mso-width-relative:margin;mso-height-relative:margin" from="0,6.85pt" to="724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" strokecolor="#f09120" strokeweight="1.5pt">
          <w10:wrap anchorx="margin"/>
        </v:line>
      </w:pict>
    </w:r>
  </w:p>
  <w:p w:rsidR="00AB62E9" w:rsidRDefault="00AB62E9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Ewa Dębicka, Małgorzata Mularska, Bożena Winiarczyk</w:t>
    </w:r>
  </w:p>
  <w:p w:rsidR="00AB62E9" w:rsidRDefault="00C06FA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C06FA9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602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AB62E9" w:rsidRPr="00425469" w:rsidRDefault="00AB62E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AB62E9" w:rsidRDefault="00C06FA9" w:rsidP="002679A6">
    <w:pPr>
      <w:pStyle w:val="Stopka"/>
      <w:spacing w:line="160" w:lineRule="exact"/>
      <w:ind w:left="-1417"/>
      <w:jc w:val="center"/>
    </w:pPr>
    <w:r>
      <w:fldChar w:fldCharType="begin"/>
    </w:r>
    <w:r w:rsidR="00AB62E9">
      <w:instrText>PAGE   \* MERGEFORMAT</w:instrText>
    </w:r>
    <w:r>
      <w:fldChar w:fldCharType="separate"/>
    </w:r>
    <w:r w:rsidR="00406D05">
      <w:rPr>
        <w:noProof/>
      </w:rPr>
      <w:t>19</w:t>
    </w:r>
    <w:r>
      <w:fldChar w:fldCharType="end"/>
    </w:r>
  </w:p>
  <w:p w:rsidR="00AB62E9" w:rsidRPr="00285D6F" w:rsidRDefault="00AB62E9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1C" w:rsidRDefault="0025631C" w:rsidP="00285D6F">
      <w:pPr>
        <w:spacing w:after="0" w:line="240" w:lineRule="auto"/>
      </w:pPr>
      <w:r>
        <w:separator/>
      </w:r>
    </w:p>
  </w:footnote>
  <w:footnote w:type="continuationSeparator" w:id="1">
    <w:p w:rsidR="0025631C" w:rsidRDefault="0025631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E9" w:rsidRDefault="00AB62E9" w:rsidP="005910D1">
    <w:pPr>
      <w:pStyle w:val="Nagwek"/>
      <w:tabs>
        <w:tab w:val="clear" w:pos="9072"/>
      </w:tabs>
      <w:ind w:left="-1418"/>
    </w:pPr>
  </w:p>
  <w:p w:rsidR="00AB62E9" w:rsidRDefault="00AB62E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62E9" w:rsidRDefault="00AB62E9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AB62E9" w:rsidRPr="005910D1" w:rsidRDefault="00AB62E9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 w:rsidR="00202844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44E3"/>
    <w:multiLevelType w:val="multilevel"/>
    <w:tmpl w:val="D3BC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591"/>
    <w:multiLevelType w:val="multilevel"/>
    <w:tmpl w:val="6F84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57A89"/>
    <w:multiLevelType w:val="multilevel"/>
    <w:tmpl w:val="3704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2076F"/>
    <w:multiLevelType w:val="multilevel"/>
    <w:tmpl w:val="9CC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B14BF"/>
    <w:multiLevelType w:val="multilevel"/>
    <w:tmpl w:val="326C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719A1"/>
    <w:multiLevelType w:val="multilevel"/>
    <w:tmpl w:val="CFE4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06539"/>
    <w:multiLevelType w:val="multilevel"/>
    <w:tmpl w:val="1DA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47236"/>
    <w:rsid w:val="00055A5C"/>
    <w:rsid w:val="00067082"/>
    <w:rsid w:val="00095E32"/>
    <w:rsid w:val="000A2963"/>
    <w:rsid w:val="000E754D"/>
    <w:rsid w:val="000F3D46"/>
    <w:rsid w:val="000F4609"/>
    <w:rsid w:val="000F7DE9"/>
    <w:rsid w:val="001055D8"/>
    <w:rsid w:val="001074F9"/>
    <w:rsid w:val="00123900"/>
    <w:rsid w:val="00142F26"/>
    <w:rsid w:val="001462E0"/>
    <w:rsid w:val="001515EC"/>
    <w:rsid w:val="00153D53"/>
    <w:rsid w:val="001611E7"/>
    <w:rsid w:val="00166F18"/>
    <w:rsid w:val="001836F5"/>
    <w:rsid w:val="00191C8B"/>
    <w:rsid w:val="001924D6"/>
    <w:rsid w:val="001C0AE0"/>
    <w:rsid w:val="00202844"/>
    <w:rsid w:val="00207464"/>
    <w:rsid w:val="00211CA5"/>
    <w:rsid w:val="002128EF"/>
    <w:rsid w:val="00220544"/>
    <w:rsid w:val="00245DA5"/>
    <w:rsid w:val="00253450"/>
    <w:rsid w:val="0025631C"/>
    <w:rsid w:val="00260A86"/>
    <w:rsid w:val="002679A6"/>
    <w:rsid w:val="00271E1A"/>
    <w:rsid w:val="002756C7"/>
    <w:rsid w:val="00285D6F"/>
    <w:rsid w:val="002C59A7"/>
    <w:rsid w:val="002D2B6E"/>
    <w:rsid w:val="002E0634"/>
    <w:rsid w:val="002E7E11"/>
    <w:rsid w:val="002F16FD"/>
    <w:rsid w:val="002F1910"/>
    <w:rsid w:val="002F5AC9"/>
    <w:rsid w:val="00317434"/>
    <w:rsid w:val="00321B40"/>
    <w:rsid w:val="003276D0"/>
    <w:rsid w:val="003323BD"/>
    <w:rsid w:val="003440DB"/>
    <w:rsid w:val="00347527"/>
    <w:rsid w:val="003572A4"/>
    <w:rsid w:val="0036142F"/>
    <w:rsid w:val="00372D42"/>
    <w:rsid w:val="0038377C"/>
    <w:rsid w:val="00386984"/>
    <w:rsid w:val="0039791D"/>
    <w:rsid w:val="003A5974"/>
    <w:rsid w:val="003B56FB"/>
    <w:rsid w:val="003D7C07"/>
    <w:rsid w:val="003E056B"/>
    <w:rsid w:val="003F47E1"/>
    <w:rsid w:val="003F5680"/>
    <w:rsid w:val="003F5DEC"/>
    <w:rsid w:val="003F66A4"/>
    <w:rsid w:val="00402575"/>
    <w:rsid w:val="00406D05"/>
    <w:rsid w:val="00420021"/>
    <w:rsid w:val="00425469"/>
    <w:rsid w:val="00435B7E"/>
    <w:rsid w:val="00441D4D"/>
    <w:rsid w:val="00442BBC"/>
    <w:rsid w:val="00447FFA"/>
    <w:rsid w:val="004545DD"/>
    <w:rsid w:val="00463090"/>
    <w:rsid w:val="004877BA"/>
    <w:rsid w:val="004A2047"/>
    <w:rsid w:val="004A57BA"/>
    <w:rsid w:val="004C1BEC"/>
    <w:rsid w:val="004D1B30"/>
    <w:rsid w:val="004E1EA7"/>
    <w:rsid w:val="004E29C4"/>
    <w:rsid w:val="004E46C1"/>
    <w:rsid w:val="004F628C"/>
    <w:rsid w:val="00504BD0"/>
    <w:rsid w:val="00527E1D"/>
    <w:rsid w:val="00533E5D"/>
    <w:rsid w:val="00540F62"/>
    <w:rsid w:val="0055160B"/>
    <w:rsid w:val="005910D1"/>
    <w:rsid w:val="005B33ED"/>
    <w:rsid w:val="005E6D10"/>
    <w:rsid w:val="005E6D9E"/>
    <w:rsid w:val="005F424A"/>
    <w:rsid w:val="005F4A5F"/>
    <w:rsid w:val="00602ABB"/>
    <w:rsid w:val="00607E3C"/>
    <w:rsid w:val="0061006E"/>
    <w:rsid w:val="006103AA"/>
    <w:rsid w:val="006411C2"/>
    <w:rsid w:val="00657628"/>
    <w:rsid w:val="00661827"/>
    <w:rsid w:val="00672759"/>
    <w:rsid w:val="00675F00"/>
    <w:rsid w:val="006B5810"/>
    <w:rsid w:val="006B7499"/>
    <w:rsid w:val="006C0CCD"/>
    <w:rsid w:val="006D3AE6"/>
    <w:rsid w:val="006D3F9D"/>
    <w:rsid w:val="006F11C8"/>
    <w:rsid w:val="006F4278"/>
    <w:rsid w:val="006F539D"/>
    <w:rsid w:val="00700F5A"/>
    <w:rsid w:val="00715470"/>
    <w:rsid w:val="007249CF"/>
    <w:rsid w:val="00730281"/>
    <w:rsid w:val="00731256"/>
    <w:rsid w:val="00737206"/>
    <w:rsid w:val="007424BD"/>
    <w:rsid w:val="007577EF"/>
    <w:rsid w:val="007603D1"/>
    <w:rsid w:val="00762CDF"/>
    <w:rsid w:val="00771183"/>
    <w:rsid w:val="00780547"/>
    <w:rsid w:val="007924C2"/>
    <w:rsid w:val="00794CD0"/>
    <w:rsid w:val="007A74C0"/>
    <w:rsid w:val="007B3CB5"/>
    <w:rsid w:val="007C31CE"/>
    <w:rsid w:val="007E127D"/>
    <w:rsid w:val="007F3EBE"/>
    <w:rsid w:val="00804E2A"/>
    <w:rsid w:val="00831DA6"/>
    <w:rsid w:val="0083378C"/>
    <w:rsid w:val="00836D5F"/>
    <w:rsid w:val="008619B9"/>
    <w:rsid w:val="008648E0"/>
    <w:rsid w:val="00864B9F"/>
    <w:rsid w:val="00867DB1"/>
    <w:rsid w:val="00875CAD"/>
    <w:rsid w:val="008A156D"/>
    <w:rsid w:val="008A4812"/>
    <w:rsid w:val="008B6C44"/>
    <w:rsid w:val="008C2636"/>
    <w:rsid w:val="008C6D6F"/>
    <w:rsid w:val="008E4E3B"/>
    <w:rsid w:val="008E7EE9"/>
    <w:rsid w:val="009030CE"/>
    <w:rsid w:val="00911DB9"/>
    <w:rsid w:val="00912A5F"/>
    <w:rsid w:val="009464C5"/>
    <w:rsid w:val="00983221"/>
    <w:rsid w:val="009836CB"/>
    <w:rsid w:val="009A4E75"/>
    <w:rsid w:val="009A5006"/>
    <w:rsid w:val="009E0F62"/>
    <w:rsid w:val="009E55F1"/>
    <w:rsid w:val="00A01078"/>
    <w:rsid w:val="00A0244B"/>
    <w:rsid w:val="00A25956"/>
    <w:rsid w:val="00A363DC"/>
    <w:rsid w:val="00A5798A"/>
    <w:rsid w:val="00A65E6A"/>
    <w:rsid w:val="00A874B4"/>
    <w:rsid w:val="00A97C64"/>
    <w:rsid w:val="00AA2DA5"/>
    <w:rsid w:val="00AA3ACA"/>
    <w:rsid w:val="00AA4B65"/>
    <w:rsid w:val="00AA7AB8"/>
    <w:rsid w:val="00AB1613"/>
    <w:rsid w:val="00AB62E9"/>
    <w:rsid w:val="00AC6747"/>
    <w:rsid w:val="00AD50AA"/>
    <w:rsid w:val="00AD627A"/>
    <w:rsid w:val="00AF6126"/>
    <w:rsid w:val="00B0055A"/>
    <w:rsid w:val="00B06962"/>
    <w:rsid w:val="00B11641"/>
    <w:rsid w:val="00B15FDF"/>
    <w:rsid w:val="00B64D7B"/>
    <w:rsid w:val="00B65F20"/>
    <w:rsid w:val="00B70C6A"/>
    <w:rsid w:val="00B73F0F"/>
    <w:rsid w:val="00B76708"/>
    <w:rsid w:val="00B93151"/>
    <w:rsid w:val="00BA00B6"/>
    <w:rsid w:val="00BA4A59"/>
    <w:rsid w:val="00BE08C3"/>
    <w:rsid w:val="00BE3541"/>
    <w:rsid w:val="00BE5E0E"/>
    <w:rsid w:val="00BE6D4F"/>
    <w:rsid w:val="00BF7794"/>
    <w:rsid w:val="00C06B2A"/>
    <w:rsid w:val="00C06FA9"/>
    <w:rsid w:val="00C146B2"/>
    <w:rsid w:val="00C5274B"/>
    <w:rsid w:val="00C81435"/>
    <w:rsid w:val="00C82F06"/>
    <w:rsid w:val="00C96745"/>
    <w:rsid w:val="00CA1C29"/>
    <w:rsid w:val="00CA7823"/>
    <w:rsid w:val="00CD40B3"/>
    <w:rsid w:val="00CF0F86"/>
    <w:rsid w:val="00D024E4"/>
    <w:rsid w:val="00D06D8C"/>
    <w:rsid w:val="00D11BCC"/>
    <w:rsid w:val="00D171EB"/>
    <w:rsid w:val="00D30744"/>
    <w:rsid w:val="00D369D9"/>
    <w:rsid w:val="00D37C4C"/>
    <w:rsid w:val="00D516B6"/>
    <w:rsid w:val="00D60FBE"/>
    <w:rsid w:val="00D643B5"/>
    <w:rsid w:val="00D65F94"/>
    <w:rsid w:val="00D67525"/>
    <w:rsid w:val="00D727AE"/>
    <w:rsid w:val="00D83EEB"/>
    <w:rsid w:val="00D94DA0"/>
    <w:rsid w:val="00D95FAC"/>
    <w:rsid w:val="00DA46D8"/>
    <w:rsid w:val="00DC4FC3"/>
    <w:rsid w:val="00DD24FF"/>
    <w:rsid w:val="00DD5147"/>
    <w:rsid w:val="00DE4940"/>
    <w:rsid w:val="00DE4B42"/>
    <w:rsid w:val="00DF0DF8"/>
    <w:rsid w:val="00DF13A5"/>
    <w:rsid w:val="00E07F6D"/>
    <w:rsid w:val="00E10B05"/>
    <w:rsid w:val="00E13F93"/>
    <w:rsid w:val="00E14DD5"/>
    <w:rsid w:val="00E17DF3"/>
    <w:rsid w:val="00E83FCA"/>
    <w:rsid w:val="00EB1EC8"/>
    <w:rsid w:val="00EB3B6E"/>
    <w:rsid w:val="00EC12C2"/>
    <w:rsid w:val="00EC7048"/>
    <w:rsid w:val="00ED3713"/>
    <w:rsid w:val="00EE64EB"/>
    <w:rsid w:val="00EF2F23"/>
    <w:rsid w:val="00F013C1"/>
    <w:rsid w:val="00F01F0A"/>
    <w:rsid w:val="00F1540E"/>
    <w:rsid w:val="00F20777"/>
    <w:rsid w:val="00F22ACD"/>
    <w:rsid w:val="00F230A4"/>
    <w:rsid w:val="00F2739C"/>
    <w:rsid w:val="00F27FFB"/>
    <w:rsid w:val="00F346EC"/>
    <w:rsid w:val="00F477FC"/>
    <w:rsid w:val="00F51017"/>
    <w:rsid w:val="00F53DB1"/>
    <w:rsid w:val="00F632C5"/>
    <w:rsid w:val="00F63C0D"/>
    <w:rsid w:val="00F656D2"/>
    <w:rsid w:val="00F766D3"/>
    <w:rsid w:val="00FA4211"/>
    <w:rsid w:val="00FA695F"/>
    <w:rsid w:val="00FC0108"/>
    <w:rsid w:val="00FC4253"/>
    <w:rsid w:val="00FD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  <w:style w:type="paragraph" w:styleId="Poprawka">
    <w:name w:val="Revision"/>
    <w:hidden/>
    <w:uiPriority w:val="99"/>
    <w:semiHidden/>
    <w:rsid w:val="00540F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8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8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8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F864-F1B4-47BC-BD33-FEAFE504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4059</Words>
  <Characters>24358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2024-09-10T10:05:00Z</dcterms:created>
  <dcterms:modified xsi:type="dcterms:W3CDTF">2024-09-10T10:05:00Z</dcterms:modified>
</cp:coreProperties>
</file>